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B1" w:rsidRDefault="002666F2" w:rsidP="002666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6F2">
        <w:rPr>
          <w:rFonts w:ascii="Times New Roman" w:hAnsi="Times New Roman" w:cs="Times New Roman"/>
          <w:b/>
          <w:sz w:val="40"/>
          <w:szCs w:val="40"/>
        </w:rPr>
        <w:t>Атомные игры 2019</w:t>
      </w:r>
    </w:p>
    <w:p w:rsidR="002666F2" w:rsidRPr="00B4340E" w:rsidRDefault="001F54D0" w:rsidP="002666F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6802120</wp:posOffset>
            </wp:positionV>
            <wp:extent cx="2205990" cy="1470025"/>
            <wp:effectExtent l="0" t="0" r="3810" b="0"/>
            <wp:wrapThrough wrapText="bothSides">
              <wp:wrapPolygon edited="0">
                <wp:start x="0" y="0"/>
                <wp:lineTo x="0" y="21273"/>
                <wp:lineTo x="21451" y="21273"/>
                <wp:lineTo x="2145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3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3770539</wp:posOffset>
            </wp:positionH>
            <wp:positionV relativeFrom="paragraph">
              <wp:posOffset>3304177</wp:posOffset>
            </wp:positionV>
            <wp:extent cx="1973580" cy="1973580"/>
            <wp:effectExtent l="0" t="0" r="7620" b="7620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5335814</wp:posOffset>
            </wp:positionV>
            <wp:extent cx="2198370" cy="1465580"/>
            <wp:effectExtent l="0" t="0" r="0" b="1270"/>
            <wp:wrapThrough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40E">
        <w:rPr>
          <w:rFonts w:ascii="Times New Roman" w:hAnsi="Times New Roman" w:cs="Times New Roman"/>
          <w:sz w:val="32"/>
          <w:szCs w:val="32"/>
        </w:rPr>
        <w:t>6 декабря в музее Сибирского Химического Комбината состоялся конкурс «Атомные игры». Конкурс проводится уже не в первый раз, и наша каждый год в нём принимает участие команда от нашей школы. В прошлом году она даже заняла 1 место на этих играх. Когда меня и моих одноклассников выбрали для участия в этом конкурсе, мы были очень взволнованы и обеспокоены: конечно же хотелось показать достойный результат и не ударить в грязь лицом. Для того, чтобы тщательно подготовиться, мы собирались на протяжении месяца и распределяли вопросы из открытого банка вопросов «Атомных игр». Тем было пять, а нас шестеро. Чтобы никому не было обидно, мы разделили вопросы поровну и начали их учить. За время подготовки все ребята показали свою ответственность и заинтересованность в хорошем результате. Мы пришли на конкурс подготовленные на все 100 процентов. Каждому из нас было в новинку всё, что там происходило, но это было очень увлекательно и интересно. Начиная с 3</w:t>
      </w:r>
      <w:r w:rsidR="00B4340E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B4340E" w:rsidRPr="00B4340E">
        <w:rPr>
          <w:rFonts w:ascii="Times New Roman" w:hAnsi="Times New Roman" w:cs="Times New Roman"/>
          <w:sz w:val="32"/>
          <w:szCs w:val="32"/>
        </w:rPr>
        <w:t xml:space="preserve"> </w:t>
      </w:r>
      <w:r w:rsidR="00B4340E">
        <w:rPr>
          <w:rFonts w:ascii="Times New Roman" w:hAnsi="Times New Roman" w:cs="Times New Roman"/>
          <w:sz w:val="32"/>
          <w:szCs w:val="32"/>
        </w:rPr>
        <w:t xml:space="preserve">фотографий, которые потом мы получили на электронную почту, и заканчивая фото будкой с распечатанными фотографиями. </w:t>
      </w:r>
      <w:r w:rsidR="003413C3">
        <w:rPr>
          <w:rFonts w:ascii="Times New Roman" w:hAnsi="Times New Roman" w:cs="Times New Roman"/>
          <w:sz w:val="32"/>
          <w:szCs w:val="32"/>
        </w:rPr>
        <w:t xml:space="preserve">Сама игра была очень хорошо организована: на каждом столе стояли бутылки с водой и стаканчики, номер столика и ровное количество бумажек для записи ответов. </w:t>
      </w:r>
      <w:r>
        <w:rPr>
          <w:rFonts w:ascii="Times New Roman" w:hAnsi="Times New Roman" w:cs="Times New Roman"/>
          <w:sz w:val="32"/>
          <w:szCs w:val="32"/>
        </w:rPr>
        <w:t xml:space="preserve">До начала игры мы веселились и слушали фоновую музыку, но после конга сразу принялись за дело. Все вопросы, которые прозвучали, были нам хорошо известны, мы знали их все. На каждый вопрос мы старались ответить с дополнением, чтобы показать свои знания. После основного раунда был небольшой перерыв, во время которого мы увидели шоу мыльных </w:t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6453" cy="1901372"/>
            <wp:effectExtent l="0" t="0" r="0" b="3810"/>
            <wp:wrapThrough wrapText="bothSides">
              <wp:wrapPolygon edited="0">
                <wp:start x="0" y="0"/>
                <wp:lineTo x="0" y="21427"/>
                <wp:lineTo x="21416" y="21427"/>
                <wp:lineTo x="214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53" cy="19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пузырей и летучего змея. Все зрители в зале были в восторге: и взрослые, и дети. После представления произошёл дополнительный раунд, поскольку несколько команд шли одинаково хорошо. Некоторые вопросы из заданных были нам неизвестны, но мы очень старались отвечать на них. В итоге, с отрывом в один балл, мы уступили первое место команде из 77 школы. Но мы совсем не расстроились, </w:t>
      </w: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-115570</wp:posOffset>
            </wp:positionH>
            <wp:positionV relativeFrom="paragraph">
              <wp:posOffset>2675890</wp:posOffset>
            </wp:positionV>
            <wp:extent cx="2275205" cy="1517015"/>
            <wp:effectExtent l="0" t="0" r="0" b="6985"/>
            <wp:wrapThrough wrapText="bothSides">
              <wp:wrapPolygon edited="0">
                <wp:start x="0" y="0"/>
                <wp:lineTo x="0" y="21428"/>
                <wp:lineTo x="21341" y="21428"/>
                <wp:lineTo x="2134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32"/>
          <w:szCs w:val="32"/>
        </w:rPr>
        <w:t>потому что это была честная игра. Каждому из нас подарили сертификат, футболку, платок и индивидуальный подарок от СХК. Наша учительница получила сертификат на дистанционное обучение. Мы были очень рады, потому что получили опыт, узнали много нового и достойно выступили на конкурсе, заняв 2 место среди 18 команд. Мы планируем в следующем году поучаствовать тем же составом и принести своей школе победу!!!</w:t>
      </w:r>
    </w:p>
    <w:sectPr w:rsidR="002666F2" w:rsidRPr="00B4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F2"/>
    <w:rsid w:val="001F54D0"/>
    <w:rsid w:val="002666F2"/>
    <w:rsid w:val="003413C3"/>
    <w:rsid w:val="00B4340E"/>
    <w:rsid w:val="00C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3106"/>
  <w15:chartTrackingRefBased/>
  <w15:docId w15:val="{64B0B2C6-5A93-417B-8ED5-79FD8F94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2019-12-26T13:19:00Z</dcterms:created>
  <dcterms:modified xsi:type="dcterms:W3CDTF">2019-12-26T14:00:00Z</dcterms:modified>
</cp:coreProperties>
</file>