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6F" w:rsidRDefault="00643391" w:rsidP="001763C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РЕЖИМ РАБОТЫ ШКОЛЫ</w:t>
      </w:r>
    </w:p>
    <w:p w:rsidR="00643391" w:rsidRPr="00643391" w:rsidRDefault="00643391" w:rsidP="001763C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3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2020/2021 УЧЕБНОМ ГОДУ</w:t>
      </w:r>
    </w:p>
    <w:p w:rsidR="00643391" w:rsidRPr="00643391" w:rsidRDefault="00643391" w:rsidP="00176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FE666F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распространения новой коронавирусной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</w:t>
      </w:r>
      <w:proofErr w:type="gramStart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 в условиях распространения новой коронавирусной инфекции (COVID-19)», </w:t>
      </w:r>
      <w:proofErr w:type="gramStart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30.06.2020 № 16. При том, что обучение начнется 1 сентября 2020 года в </w:t>
      </w:r>
      <w:r w:rsidRPr="00643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 форме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аспектов образовательного процесса в целях безопасности жизни и </w:t>
      </w:r>
      <w:proofErr w:type="gramStart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сотрудников школы, а также предотвращения распространения инфекции, претерпят серьезные изменения.</w:t>
      </w:r>
      <w:r w:rsidR="00FE666F" w:rsidRP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66F" w:rsidRPr="00643391" w:rsidRDefault="00FE666F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учебным коллективом (классом) закреплен отдельный учебный кабинет, в котором будут проводиться все учебные занятия за 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химии,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информатики, английского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физкультуры и технологии.</w:t>
      </w:r>
    </w:p>
    <w:p w:rsidR="00FE666F" w:rsidRDefault="00FE666F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ЗАКРЕПЛЕНИЯ ЗА КАЖДЫМ УЧЕБНЫМ КОЛЛЕКТИВОМ </w:t>
      </w:r>
    </w:p>
    <w:p w:rsidR="00FE666F" w:rsidRDefault="00FE666F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УЧЕБНОГО КАБИНЕТА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948"/>
        <w:gridCol w:w="3616"/>
        <w:gridCol w:w="1948"/>
      </w:tblGrid>
      <w:tr w:rsidR="00B25676" w:rsidTr="00B25676"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B25676" w:rsidTr="00B25676">
        <w:tc>
          <w:tcPr>
            <w:tcW w:w="1948" w:type="dxa"/>
          </w:tcPr>
          <w:p w:rsidR="00B25676" w:rsidRPr="00B25676" w:rsidRDefault="00B2567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B25676" w:rsidRPr="00643391" w:rsidRDefault="00B2567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441BB6" w:rsidTr="00B25676">
        <w:tc>
          <w:tcPr>
            <w:tcW w:w="1948" w:type="dxa"/>
          </w:tcPr>
          <w:p w:rsidR="00441BB6" w:rsidRPr="00B25676" w:rsidRDefault="00441BB6" w:rsidP="00B2567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441BB6" w:rsidRPr="00643391" w:rsidRDefault="00441BB6" w:rsidP="00B2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48" w:type="dxa"/>
            <w:vAlign w:val="center"/>
          </w:tcPr>
          <w:p w:rsidR="00441BB6" w:rsidRPr="00643391" w:rsidRDefault="00441BB6" w:rsidP="00422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</w:tbl>
    <w:p w:rsidR="00B25676" w:rsidRDefault="00B25676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91" w:rsidRPr="00643391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занятия (уроки, занятия внеурочной деятельности, дополнитель</w:t>
      </w:r>
      <w:r w:rsidR="001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группы продленного дня) в очной форме провод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:rsidR="00FE666F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занятий.</w:t>
      </w:r>
    </w:p>
    <w:p w:rsidR="00643391" w:rsidRPr="00643391" w:rsidRDefault="00643391" w:rsidP="00FE6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урок учащихся 1 – 4 классов начинается в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08:40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5 –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в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08:45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–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>08:55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Вход осуществляется тремя </w:t>
      </w:r>
      <w:r w:rsidR="00FE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потоками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отдельные входы/выходы в задние школы в соответствии с графиком входа учебных коллективов (классов) в школу</w:t>
      </w:r>
    </w:p>
    <w:p w:rsidR="00643391" w:rsidRDefault="00643391" w:rsidP="00FE66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ВХОДА УЧЕБНЫХ КОЛЛЕКТИВОВ (КЛАССОВ) В ШКОЛУ</w:t>
      </w:r>
    </w:p>
    <w:tbl>
      <w:tblPr>
        <w:tblStyle w:val="a7"/>
        <w:tblW w:w="8824" w:type="dxa"/>
        <w:jc w:val="center"/>
        <w:tblLook w:val="04A0" w:firstRow="1" w:lastRow="0" w:firstColumn="1" w:lastColumn="0" w:noHBand="0" w:noVBand="1"/>
      </w:tblPr>
      <w:tblGrid>
        <w:gridCol w:w="1151"/>
        <w:gridCol w:w="1427"/>
        <w:gridCol w:w="1658"/>
        <w:gridCol w:w="1273"/>
        <w:gridCol w:w="1718"/>
        <w:gridCol w:w="1597"/>
      </w:tblGrid>
      <w:tr w:rsidR="0005095D" w:rsidTr="00E86F99">
        <w:trPr>
          <w:jc w:val="center"/>
        </w:trPr>
        <w:tc>
          <w:tcPr>
            <w:tcW w:w="1151" w:type="dxa"/>
            <w:vMerge w:val="restart"/>
            <w:vAlign w:val="center"/>
          </w:tcPr>
          <w:p w:rsidR="0005095D" w:rsidRDefault="001D7F3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85" w:type="dxa"/>
            <w:gridSpan w:val="2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4588" w:type="dxa"/>
            <w:gridSpan w:val="3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 в здание школы</w:t>
            </w:r>
          </w:p>
        </w:tc>
      </w:tr>
      <w:tr w:rsidR="0005095D" w:rsidTr="00E86F99">
        <w:trPr>
          <w:jc w:val="center"/>
        </w:trPr>
        <w:tc>
          <w:tcPr>
            <w:tcW w:w="1151" w:type="dxa"/>
            <w:vMerge/>
            <w:vAlign w:val="center"/>
          </w:tcPr>
          <w:p w:rsidR="0005095D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658" w:type="dxa"/>
            <w:vAlign w:val="center"/>
          </w:tcPr>
          <w:p w:rsidR="0005095D" w:rsidRPr="00643391" w:rsidRDefault="00441BB6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6842"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34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46842"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273" w:type="dxa"/>
            <w:vAlign w:val="center"/>
          </w:tcPr>
          <w:p w:rsidR="0005095D" w:rsidRPr="00643391" w:rsidRDefault="00FB54E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18" w:type="dxa"/>
            <w:vAlign w:val="center"/>
          </w:tcPr>
          <w:p w:rsidR="0005095D" w:rsidRPr="00643391" w:rsidRDefault="00FB54E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(центральный)</w:t>
            </w:r>
          </w:p>
        </w:tc>
        <w:tc>
          <w:tcPr>
            <w:tcW w:w="1597" w:type="dxa"/>
            <w:vAlign w:val="center"/>
          </w:tcPr>
          <w:p w:rsidR="0005095D" w:rsidRPr="00643391" w:rsidRDefault="0005095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</w:tr>
      <w:tr w:rsidR="00E5050D" w:rsidTr="00E86F99">
        <w:trPr>
          <w:jc w:val="center"/>
        </w:trPr>
        <w:tc>
          <w:tcPr>
            <w:tcW w:w="1151" w:type="dxa"/>
          </w:tcPr>
          <w:p w:rsidR="00E5050D" w:rsidRPr="00E5050D" w:rsidRDefault="00E5050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27" w:type="dxa"/>
            <w:vAlign w:val="center"/>
          </w:tcPr>
          <w:p w:rsidR="00E5050D" w:rsidRPr="00643391" w:rsidRDefault="00346842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E5050D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E5050D" w:rsidRDefault="00E5050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E5050D" w:rsidRPr="00D5786B" w:rsidRDefault="00E5050D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E5050D" w:rsidRDefault="00E5050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Pr="00385189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2Л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Pr="00385189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E0" w:rsidTr="00E86F99">
        <w:trPr>
          <w:jc w:val="center"/>
        </w:trPr>
        <w:tc>
          <w:tcPr>
            <w:tcW w:w="1151" w:type="dxa"/>
          </w:tcPr>
          <w:p w:rsidR="003457E0" w:rsidRPr="00E5050D" w:rsidRDefault="003457E0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27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3457E0" w:rsidRPr="00643391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3457E0" w:rsidRPr="00D5786B" w:rsidRDefault="003457E0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3457E0" w:rsidRDefault="003457E0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3Л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3A1" w:rsidTr="00E86F99">
        <w:trPr>
          <w:jc w:val="center"/>
        </w:trPr>
        <w:tc>
          <w:tcPr>
            <w:tcW w:w="1151" w:type="dxa"/>
          </w:tcPr>
          <w:p w:rsidR="00AA03A1" w:rsidRPr="00E5050D" w:rsidRDefault="00AA03A1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4Л</w:t>
            </w:r>
          </w:p>
        </w:tc>
        <w:tc>
          <w:tcPr>
            <w:tcW w:w="1427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08:10 </w:t>
            </w:r>
          </w:p>
        </w:tc>
        <w:tc>
          <w:tcPr>
            <w:tcW w:w="1658" w:type="dxa"/>
            <w:vAlign w:val="center"/>
          </w:tcPr>
          <w:p w:rsidR="00AA03A1" w:rsidRPr="0064339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273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A03A1" w:rsidRDefault="00AA03A1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AA03A1" w:rsidRPr="00385189" w:rsidRDefault="00AA03A1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F99" w:rsidTr="00E86F99">
        <w:trPr>
          <w:jc w:val="center"/>
        </w:trPr>
        <w:tc>
          <w:tcPr>
            <w:tcW w:w="1151" w:type="dxa"/>
          </w:tcPr>
          <w:p w:rsidR="00E86F99" w:rsidRPr="00E5050D" w:rsidRDefault="00E86F99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27" w:type="dxa"/>
            <w:vAlign w:val="center"/>
          </w:tcPr>
          <w:p w:rsidR="00E86F99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E86F99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E86F99" w:rsidRDefault="00E86F99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E86F99" w:rsidRPr="00E86F99" w:rsidRDefault="00E86F99" w:rsidP="00441BB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E86F99" w:rsidRPr="00E86F99" w:rsidRDefault="00E86F99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E86F99" w:rsidRDefault="00F9099D" w:rsidP="00441BB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Pr="00E86F99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E86F99" w:rsidRDefault="00F9099D" w:rsidP="00441BB6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Pr="00E86F99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lastRenderedPageBreak/>
              <w:t>6А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9D" w:rsidTr="00E86F99">
        <w:trPr>
          <w:jc w:val="center"/>
        </w:trPr>
        <w:tc>
          <w:tcPr>
            <w:tcW w:w="1151" w:type="dxa"/>
          </w:tcPr>
          <w:p w:rsidR="00F9099D" w:rsidRPr="00E5050D" w:rsidRDefault="00F9099D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27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08:25 </w:t>
            </w: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9099D" w:rsidRPr="00643391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273" w:type="dxa"/>
            <w:vAlign w:val="center"/>
          </w:tcPr>
          <w:p w:rsidR="00F9099D" w:rsidRPr="00F9099D" w:rsidRDefault="00F9099D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9099D" w:rsidRDefault="00F9099D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F99" w:rsidTr="00E86F99">
        <w:trPr>
          <w:jc w:val="center"/>
        </w:trPr>
        <w:tc>
          <w:tcPr>
            <w:tcW w:w="1151" w:type="dxa"/>
          </w:tcPr>
          <w:p w:rsidR="00E86F99" w:rsidRPr="00E5050D" w:rsidRDefault="00E86F99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27" w:type="dxa"/>
            <w:vAlign w:val="center"/>
          </w:tcPr>
          <w:p w:rsidR="00E86F99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E86F99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E86F99" w:rsidRDefault="00E86F99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E86F99" w:rsidRPr="00F478F8" w:rsidRDefault="00E86F99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E86F99" w:rsidRDefault="00E86F99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Pr="00F478F8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F8" w:rsidTr="00E86F99">
        <w:trPr>
          <w:jc w:val="center"/>
        </w:trPr>
        <w:tc>
          <w:tcPr>
            <w:tcW w:w="1151" w:type="dxa"/>
          </w:tcPr>
          <w:p w:rsidR="00F478F8" w:rsidRPr="00E5050D" w:rsidRDefault="00F478F8" w:rsidP="00441BB6">
            <w:pPr>
              <w:jc w:val="center"/>
              <w:rPr>
                <w:rFonts w:ascii="Times New Roman" w:hAnsi="Times New Roman" w:cs="Times New Roman"/>
              </w:rPr>
            </w:pPr>
            <w:r w:rsidRPr="00E5050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27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08:40 </w:t>
            </w: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F478F8" w:rsidRPr="00643391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273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F478F8" w:rsidRDefault="00F478F8" w:rsidP="0044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F478F8" w:rsidRPr="0095082F" w:rsidRDefault="00F478F8" w:rsidP="00441BB6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95D" w:rsidRDefault="0005095D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5"/>
        <w:gridCol w:w="1503"/>
        <w:gridCol w:w="1455"/>
        <w:gridCol w:w="1782"/>
        <w:gridCol w:w="1878"/>
        <w:gridCol w:w="1566"/>
      </w:tblGrid>
      <w:tr w:rsidR="006E4281" w:rsidRPr="005435A3" w:rsidTr="005435A3">
        <w:trPr>
          <w:jc w:val="center"/>
        </w:trPr>
        <w:tc>
          <w:tcPr>
            <w:tcW w:w="1808" w:type="dxa"/>
            <w:vMerge w:val="restart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3616" w:type="dxa"/>
            <w:gridSpan w:val="2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Время входа в школу</w:t>
            </w:r>
          </w:p>
        </w:tc>
        <w:tc>
          <w:tcPr>
            <w:tcW w:w="5424" w:type="dxa"/>
            <w:gridSpan w:val="3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Входы в здание школы</w:t>
            </w:r>
          </w:p>
        </w:tc>
        <w:bookmarkStart w:id="0" w:name="_GoBack"/>
        <w:bookmarkEnd w:id="0"/>
      </w:tr>
      <w:tr w:rsidR="006E4281" w:rsidRPr="005435A3" w:rsidTr="005435A3">
        <w:trPr>
          <w:jc w:val="center"/>
        </w:trPr>
        <w:tc>
          <w:tcPr>
            <w:tcW w:w="1808" w:type="dxa"/>
            <w:vMerge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6E4281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08" w:type="dxa"/>
            <w:vAlign w:val="center"/>
          </w:tcPr>
          <w:p w:rsidR="006E4281" w:rsidRPr="005435A3" w:rsidRDefault="006E4281" w:rsidP="006E4281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 xml:space="preserve"> (центральный)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В3</w:t>
            </w:r>
          </w:p>
        </w:tc>
      </w:tr>
      <w:tr w:rsidR="006E4281" w:rsidRPr="005435A3" w:rsidTr="005435A3">
        <w:trPr>
          <w:jc w:val="center"/>
        </w:trPr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08:10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2Б, 2Л, 4Л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6E4281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highlight w:val="yellow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1А, 1Б, 1В, 1Л, 3Б, 3Л,4Б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2А, 3А, 4А</w:t>
            </w:r>
          </w:p>
        </w:tc>
      </w:tr>
      <w:tr w:rsidR="006E4281" w:rsidRPr="005435A3" w:rsidTr="005435A3">
        <w:trPr>
          <w:jc w:val="center"/>
        </w:trPr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7А,7Б,7В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5А,5Б,5В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6А,6Б,6В</w:t>
            </w:r>
          </w:p>
        </w:tc>
      </w:tr>
      <w:tr w:rsidR="006E4281" w:rsidRPr="005435A3" w:rsidTr="005435A3">
        <w:trPr>
          <w:jc w:val="center"/>
        </w:trPr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10А,10Б,11А,11Б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8А,8Б,8Л</w:t>
            </w:r>
          </w:p>
        </w:tc>
        <w:tc>
          <w:tcPr>
            <w:tcW w:w="1808" w:type="dxa"/>
            <w:vAlign w:val="center"/>
          </w:tcPr>
          <w:p w:rsidR="006E4281" w:rsidRPr="005435A3" w:rsidRDefault="006E4281" w:rsidP="00422666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5435A3">
              <w:rPr>
                <w:rFonts w:ascii="Bahnschrift SemiBold" w:hAnsi="Bahnschrift SemiBold" w:cs="Times New Roman"/>
                <w:b/>
                <w:sz w:val="24"/>
                <w:szCs w:val="24"/>
              </w:rPr>
              <w:t>9А,9Б,9Л</w:t>
            </w:r>
          </w:p>
        </w:tc>
      </w:tr>
    </w:tbl>
    <w:p w:rsidR="006E4281" w:rsidRDefault="006E428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одновременно в гардеробе с сохранением социальной дистанции может разместиться не более четырех учебных коллективов (классов). Каждому классу для переодевания в гардеробе отведено 10 мин и место, соответствующее номеру входа в здание:</w:t>
      </w:r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643391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решением медицинского работника будут отстранены от обучения,</w:t>
      </w:r>
      <w:r w:rsidR="0005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изолированы в отдельное помещение, находящееся на первом этаже, под присмотр медицинского работника школы,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родителям </w:t>
      </w:r>
      <w:r w:rsidR="0005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643391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или другими симптомами новой коронавирусной инфекции (COVID-19), ОРВИ, гриппа категорически запрещено.</w:t>
      </w:r>
    </w:p>
    <w:p w:rsidR="00972F72" w:rsidRPr="00972F72" w:rsidRDefault="00643391" w:rsidP="00972F7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 Ношение маски детьми не регламентировано и остается в зоне ответственности их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</w:t>
      </w:r>
      <w:r w:rsidR="00050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школы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школе.</w:t>
      </w:r>
    </w:p>
    <w:p w:rsidR="00643391" w:rsidRPr="00643391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91" w:rsidRPr="00643391" w:rsidRDefault="00643391" w:rsidP="0005095D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столовой также строго регламентировано. Каждому учебному коллективу (классу, группе продленного дня) отведено место и время для получения горячего питания согласно графику.</w:t>
      </w:r>
    </w:p>
    <w:p w:rsidR="00643391" w:rsidRDefault="00643391" w:rsidP="006433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ПОСЕЩЕНИЯ УЧЕБНЫМИ КОЛЛЕКТИВАМИ (КЛАССАМИ, ГРУППАМИ) СТОЛОВОЙ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3013"/>
        <w:gridCol w:w="3616"/>
      </w:tblGrid>
      <w:tr w:rsidR="0005095D" w:rsidRPr="001332C4" w:rsidTr="001332C4">
        <w:tc>
          <w:tcPr>
            <w:tcW w:w="4219" w:type="dxa"/>
            <w:vAlign w:val="center"/>
          </w:tcPr>
          <w:p w:rsidR="0005095D" w:rsidRPr="001332C4" w:rsidRDefault="0005095D" w:rsidP="0005095D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Время посещения столовой, дезинфекция/проветривание</w:t>
            </w:r>
          </w:p>
        </w:tc>
        <w:tc>
          <w:tcPr>
            <w:tcW w:w="3013" w:type="dxa"/>
            <w:vAlign w:val="center"/>
          </w:tcPr>
          <w:p w:rsidR="0005095D" w:rsidRPr="001332C4" w:rsidRDefault="0005095D" w:rsidP="0005095D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16" w:type="dxa"/>
            <w:vAlign w:val="center"/>
          </w:tcPr>
          <w:p w:rsidR="0005095D" w:rsidRPr="001332C4" w:rsidRDefault="0005095D" w:rsidP="0005095D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Завтрак, обед</w:t>
            </w:r>
            <w:r w:rsidR="00845175"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, полдник</w:t>
            </w:r>
          </w:p>
        </w:tc>
      </w:tr>
      <w:tr w:rsidR="000C52D7" w:rsidRPr="001332C4" w:rsidTr="001332C4">
        <w:tc>
          <w:tcPr>
            <w:tcW w:w="4219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09:35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  <w:tc>
          <w:tcPr>
            <w:tcW w:w="3013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8Л, 9Л, 10А, 10Б,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11А, 11Б, 9А, 9Б</w:t>
            </w:r>
          </w:p>
        </w:tc>
        <w:tc>
          <w:tcPr>
            <w:tcW w:w="3616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C52D7" w:rsidRPr="001332C4" w:rsidTr="001332C4">
        <w:tc>
          <w:tcPr>
            <w:tcW w:w="4219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10:00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  <w:tc>
          <w:tcPr>
            <w:tcW w:w="3013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1Л, 2Л, 3Л, 4Л,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2Б, 4А, 4Б</w:t>
            </w:r>
          </w:p>
        </w:tc>
        <w:tc>
          <w:tcPr>
            <w:tcW w:w="3616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C52D7" w:rsidRPr="001332C4" w:rsidTr="001332C4">
        <w:tc>
          <w:tcPr>
            <w:tcW w:w="4219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10:30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  <w:tc>
          <w:tcPr>
            <w:tcW w:w="3013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1А, 1Б, 1В,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2А, 3А, 3Б</w:t>
            </w:r>
          </w:p>
        </w:tc>
        <w:tc>
          <w:tcPr>
            <w:tcW w:w="3616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C52D7" w:rsidRPr="001332C4" w:rsidTr="001332C4">
        <w:tc>
          <w:tcPr>
            <w:tcW w:w="4219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11:15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  <w:tc>
          <w:tcPr>
            <w:tcW w:w="3013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5А, 5Б, 5В,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6А, 6Б, 6В</w:t>
            </w:r>
          </w:p>
        </w:tc>
        <w:tc>
          <w:tcPr>
            <w:tcW w:w="3616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C52D7" w:rsidRPr="001332C4" w:rsidTr="001332C4">
        <w:tc>
          <w:tcPr>
            <w:tcW w:w="4219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12:10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12:15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  <w:tc>
          <w:tcPr>
            <w:tcW w:w="3013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7А, 7Б, 7В,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8А, 8Б,</w:t>
            </w:r>
          </w:p>
        </w:tc>
        <w:tc>
          <w:tcPr>
            <w:tcW w:w="3616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C52D7" w:rsidRPr="001332C4" w:rsidTr="001332C4">
        <w:tc>
          <w:tcPr>
            <w:tcW w:w="4219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13:05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13:10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13:20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  <w:tc>
          <w:tcPr>
            <w:tcW w:w="3013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 xml:space="preserve">1-4 е </w:t>
            </w:r>
            <w:proofErr w:type="spellStart"/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 xml:space="preserve">5-7 е </w:t>
            </w:r>
            <w:proofErr w:type="spellStart"/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C52D7" w:rsidRPr="001332C4" w:rsidRDefault="000C52D7" w:rsidP="000E56A2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8-</w:t>
            </w:r>
            <w:r w:rsidR="000E56A2"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11</w:t>
            </w: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16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0C52D7" w:rsidRPr="001332C4" w:rsidTr="001332C4">
        <w:tc>
          <w:tcPr>
            <w:tcW w:w="4219" w:type="dxa"/>
            <w:vAlign w:val="center"/>
          </w:tcPr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>14:00</w:t>
            </w:r>
            <w:r w:rsidR="000E56A2" w:rsidRPr="001332C4">
              <w:rPr>
                <w:rFonts w:ascii="Bahnschrift SemiBold" w:eastAsia="Times New Roman" w:hAnsi="Bahnschrift SemiBold" w:cs="Times New Roman"/>
                <w:b/>
                <w:sz w:val="24"/>
                <w:szCs w:val="24"/>
                <w:lang w:eastAsia="ru-RU"/>
              </w:rPr>
              <w:t xml:space="preserve"> ГПД</w:t>
            </w:r>
          </w:p>
          <w:p w:rsidR="000C52D7" w:rsidRPr="001332C4" w:rsidRDefault="000C52D7" w:rsidP="00081F34">
            <w:pPr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дезинфекция/проветривание</w:t>
            </w:r>
          </w:p>
        </w:tc>
        <w:tc>
          <w:tcPr>
            <w:tcW w:w="3013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1А, 1Б, 1В, 1Л</w:t>
            </w:r>
          </w:p>
        </w:tc>
        <w:tc>
          <w:tcPr>
            <w:tcW w:w="3616" w:type="dxa"/>
            <w:vAlign w:val="center"/>
          </w:tcPr>
          <w:p w:rsidR="000C52D7" w:rsidRPr="001332C4" w:rsidRDefault="000C52D7" w:rsidP="00081F34">
            <w:pPr>
              <w:spacing w:before="100" w:beforeAutospacing="1" w:after="100" w:afterAutospacing="1"/>
              <w:jc w:val="center"/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</w:pPr>
            <w:r w:rsidRPr="001332C4">
              <w:rPr>
                <w:rFonts w:ascii="Bahnschrift SemiBold" w:eastAsia="Times New Roman" w:hAnsi="Bahnschrift SemiBold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05095D" w:rsidRDefault="0005095D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B0" w:rsidRDefault="00643391" w:rsidP="005E15B0">
      <w:pPr>
        <w:pStyle w:val="a3"/>
        <w:spacing w:before="0" w:beforeAutospacing="0" w:after="0" w:afterAutospacing="0" w:line="360" w:lineRule="auto"/>
        <w:ind w:firstLine="709"/>
        <w:jc w:val="both"/>
      </w:pPr>
      <w:r w:rsidRPr="00643391">
        <w:t xml:space="preserve">Размещение в обеденном зале учебных коллективов соблюдением принятой социальной дистанции. </w:t>
      </w:r>
      <w:r w:rsidR="005E15B0"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5E15B0" w:rsidRDefault="005E15B0" w:rsidP="005E15B0">
      <w:pPr>
        <w:pStyle w:val="a3"/>
        <w:spacing w:before="0" w:beforeAutospacing="0" w:after="0" w:afterAutospacing="0" w:line="360" w:lineRule="auto"/>
        <w:ind w:firstLine="709"/>
        <w:jc w:val="both"/>
      </w:pPr>
      <w: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D07DE6" w:rsidRDefault="00D07DE6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E6" w:rsidRDefault="00643391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минимизации контактов обучающихся также изменен график звонков</w:t>
      </w:r>
      <w:r w:rsidR="00D0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самостоятельно следят за временем начала и окончания урока, продолжительность которого составляет 40 мин.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391" w:rsidRDefault="00643391" w:rsidP="0043131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УЧЕБНЫХ ЗАНЯТИЙ (УРОКОВ)</w:t>
      </w: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458"/>
        <w:gridCol w:w="1570"/>
        <w:gridCol w:w="1278"/>
        <w:gridCol w:w="514"/>
        <w:gridCol w:w="1715"/>
        <w:gridCol w:w="1278"/>
        <w:gridCol w:w="487"/>
        <w:gridCol w:w="1627"/>
        <w:gridCol w:w="1279"/>
      </w:tblGrid>
      <w:tr w:rsidR="0043131A" w:rsidTr="0043131A">
        <w:trPr>
          <w:jc w:val="center"/>
        </w:trPr>
        <w:tc>
          <w:tcPr>
            <w:tcW w:w="3306" w:type="dxa"/>
            <w:gridSpan w:val="3"/>
            <w:vAlign w:val="center"/>
          </w:tcPr>
          <w:p w:rsidR="0043131A" w:rsidRPr="008C5F01" w:rsidRDefault="0043131A" w:rsidP="00422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507" w:type="dxa"/>
            <w:gridSpan w:val="3"/>
            <w:vAlign w:val="center"/>
          </w:tcPr>
          <w:p w:rsidR="0043131A" w:rsidRPr="008C5F01" w:rsidRDefault="0043131A" w:rsidP="00422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3393" w:type="dxa"/>
            <w:gridSpan w:val="3"/>
            <w:vAlign w:val="center"/>
          </w:tcPr>
          <w:p w:rsidR="0043131A" w:rsidRPr="008C5F01" w:rsidRDefault="0043131A" w:rsidP="00422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</w:tr>
      <w:tr w:rsidR="0043131A" w:rsidTr="0043131A">
        <w:trPr>
          <w:jc w:val="center"/>
        </w:trPr>
        <w:tc>
          <w:tcPr>
            <w:tcW w:w="458" w:type="dxa"/>
            <w:vAlign w:val="center"/>
          </w:tcPr>
          <w:p w:rsidR="0043131A" w:rsidRPr="008C5F01" w:rsidRDefault="0043131A" w:rsidP="00422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70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278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514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15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278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487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27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279" w:type="dxa"/>
            <w:vAlign w:val="center"/>
          </w:tcPr>
          <w:p w:rsidR="0043131A" w:rsidRPr="0043131A" w:rsidRDefault="0043131A" w:rsidP="00422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31A">
              <w:rPr>
                <w:rFonts w:ascii="Times New Roman" w:hAnsi="Times New Roman" w:cs="Times New Roman"/>
                <w:b/>
              </w:rPr>
              <w:t>Перемена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08:40 – 09:20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08:45 – 09:25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08:55 – 09:35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09:35 – 10:15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09:40 – 10:20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09:50 – 10:30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10:35 – 11:15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10:35 – 11:15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10:45 – 11:25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11:35 –  12:15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11:40 – 12:20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12:25 – 13:05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12:30 –  13:10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12:40 – 13:20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13:20 – 14:00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13:25 –  14:05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13:35 – 14:15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14:10 – 14:50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14:15 – 14:55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14:25 – 15:05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C52D7" w:rsidTr="0043131A">
        <w:trPr>
          <w:jc w:val="center"/>
        </w:trPr>
        <w:tc>
          <w:tcPr>
            <w:tcW w:w="458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15:00 – 15:40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14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15:05 – 15:45</w:t>
            </w:r>
          </w:p>
        </w:tc>
        <w:tc>
          <w:tcPr>
            <w:tcW w:w="1278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87" w:type="dxa"/>
            <w:vAlign w:val="center"/>
          </w:tcPr>
          <w:p w:rsidR="000C52D7" w:rsidRPr="008C5F01" w:rsidRDefault="000C52D7" w:rsidP="0042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7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15:15 – 15:55</w:t>
            </w:r>
          </w:p>
        </w:tc>
        <w:tc>
          <w:tcPr>
            <w:tcW w:w="1279" w:type="dxa"/>
            <w:vAlign w:val="center"/>
          </w:tcPr>
          <w:p w:rsidR="000C52D7" w:rsidRPr="000C52D7" w:rsidRDefault="000C52D7" w:rsidP="0008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43131A" w:rsidRDefault="0043131A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1A" w:rsidRDefault="0043131A" w:rsidP="000509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E6" w:rsidRDefault="00643391" w:rsidP="00D07D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входа в школу и посещения столовой, приведенные выше, 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уроков размещено в АИС « сетевой город»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 штатном режиме,</w:t>
      </w:r>
      <w:r w:rsidR="00BD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 сентября 2020 года</w:t>
      </w:r>
      <w:r w:rsidR="00D0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объявления окончания особого режима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F72" w:rsidRDefault="00972F72" w:rsidP="00972F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72" w:rsidRPr="00972F72" w:rsidRDefault="00972F72" w:rsidP="009642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  <w:r w:rsidR="009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входе в школу, в помещениях для приема пищи, в санитарных узлах и туалетных комнатах дозаторы с антисептичес</w:t>
      </w:r>
      <w:r w:rsidR="00964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средством для обработки рук.</w:t>
      </w:r>
    </w:p>
    <w:p w:rsidR="00972F72" w:rsidRPr="00972F72" w:rsidRDefault="00964274" w:rsidP="009642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дезинфицирующих средств с обработк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всех контактных поверхностей. Г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не реже одного раза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72" w:rsidRPr="00972F72" w:rsidRDefault="00964274" w:rsidP="009642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проводится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режима работы школы.</w:t>
      </w:r>
    </w:p>
    <w:p w:rsidR="00964274" w:rsidRDefault="00972F72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Питьевой режим будет организован с использованием </w:t>
      </w:r>
      <w:r w:rsidR="0096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индивидуальной, </w:t>
      </w: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одноразовой посуды. </w:t>
      </w:r>
    </w:p>
    <w:p w:rsidR="00972F72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погодных условий,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детей и проведение занятий на открытом воздухе. </w:t>
      </w:r>
    </w:p>
    <w:p w:rsidR="00972F72" w:rsidRPr="00972F72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Отменены 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2F72"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различных групп лиц, а также массовых мероприятий с привлечением лиц из иных организаций. </w:t>
      </w:r>
    </w:p>
    <w:p w:rsidR="00972F72" w:rsidRPr="00972F72" w:rsidRDefault="00972F72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 вход родителей в школу перед началом и во время учебного процесса.</w:t>
      </w:r>
    </w:p>
    <w:p w:rsidR="00972F72" w:rsidRPr="00972F72" w:rsidRDefault="00972F72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964274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74" w:rsidRPr="00643391" w:rsidRDefault="00964274" w:rsidP="009642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входа в школу и особенности режима работы на 1 сентября – День знаний –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МБОУ «СОШ №83»</w:t>
      </w:r>
      <w:r w:rsidRPr="0064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1C8" w:rsidRDefault="006511C8" w:rsidP="00964274">
      <w:pPr>
        <w:spacing w:line="360" w:lineRule="auto"/>
        <w:ind w:firstLine="709"/>
        <w:jc w:val="both"/>
      </w:pPr>
    </w:p>
    <w:sectPr w:rsidR="006511C8" w:rsidSect="00643391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71"/>
    <w:multiLevelType w:val="multilevel"/>
    <w:tmpl w:val="75C6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76B1"/>
    <w:multiLevelType w:val="hybridMultilevel"/>
    <w:tmpl w:val="743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6213"/>
    <w:multiLevelType w:val="hybridMultilevel"/>
    <w:tmpl w:val="7AD4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9DD"/>
    <w:multiLevelType w:val="hybridMultilevel"/>
    <w:tmpl w:val="26C6B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1284F"/>
    <w:multiLevelType w:val="hybridMultilevel"/>
    <w:tmpl w:val="82DE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15B"/>
    <w:multiLevelType w:val="multilevel"/>
    <w:tmpl w:val="71EE2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56C3"/>
    <w:multiLevelType w:val="multilevel"/>
    <w:tmpl w:val="7A406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391"/>
    <w:rsid w:val="0005095D"/>
    <w:rsid w:val="000C52D7"/>
    <w:rsid w:val="000E56A2"/>
    <w:rsid w:val="001332C4"/>
    <w:rsid w:val="001763CD"/>
    <w:rsid w:val="0018009B"/>
    <w:rsid w:val="001D7F31"/>
    <w:rsid w:val="003457E0"/>
    <w:rsid w:val="00346842"/>
    <w:rsid w:val="00385189"/>
    <w:rsid w:val="003B4C01"/>
    <w:rsid w:val="00423C6F"/>
    <w:rsid w:val="0043131A"/>
    <w:rsid w:val="00441BB6"/>
    <w:rsid w:val="004605DA"/>
    <w:rsid w:val="005435A3"/>
    <w:rsid w:val="005E15B0"/>
    <w:rsid w:val="00643391"/>
    <w:rsid w:val="006511C8"/>
    <w:rsid w:val="006E4281"/>
    <w:rsid w:val="00816F23"/>
    <w:rsid w:val="00845175"/>
    <w:rsid w:val="00846C1F"/>
    <w:rsid w:val="008C041F"/>
    <w:rsid w:val="0095082F"/>
    <w:rsid w:val="00964274"/>
    <w:rsid w:val="00972F72"/>
    <w:rsid w:val="00A0104A"/>
    <w:rsid w:val="00A012C6"/>
    <w:rsid w:val="00A6751C"/>
    <w:rsid w:val="00AA03A1"/>
    <w:rsid w:val="00B25676"/>
    <w:rsid w:val="00B47D80"/>
    <w:rsid w:val="00BD2CF7"/>
    <w:rsid w:val="00CB6C5D"/>
    <w:rsid w:val="00CE6073"/>
    <w:rsid w:val="00D07DE6"/>
    <w:rsid w:val="00D5786B"/>
    <w:rsid w:val="00DD29F9"/>
    <w:rsid w:val="00E164E9"/>
    <w:rsid w:val="00E452E1"/>
    <w:rsid w:val="00E5050D"/>
    <w:rsid w:val="00E86F99"/>
    <w:rsid w:val="00F478F8"/>
    <w:rsid w:val="00F9099D"/>
    <w:rsid w:val="00FB54E1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4A"/>
  </w:style>
  <w:style w:type="paragraph" w:styleId="1">
    <w:name w:val="heading 1"/>
    <w:basedOn w:val="a"/>
    <w:link w:val="10"/>
    <w:uiPriority w:val="9"/>
    <w:qFormat/>
    <w:rsid w:val="00643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91"/>
    <w:rPr>
      <w:b/>
      <w:bCs/>
    </w:rPr>
  </w:style>
  <w:style w:type="character" w:styleId="a5">
    <w:name w:val="Emphasis"/>
    <w:basedOn w:val="a0"/>
    <w:uiPriority w:val="20"/>
    <w:qFormat/>
    <w:rsid w:val="00643391"/>
    <w:rPr>
      <w:i/>
      <w:iCs/>
    </w:rPr>
  </w:style>
  <w:style w:type="paragraph" w:styleId="a6">
    <w:name w:val="List Paragraph"/>
    <w:basedOn w:val="a"/>
    <w:uiPriority w:val="34"/>
    <w:qFormat/>
    <w:rsid w:val="00643391"/>
    <w:pPr>
      <w:ind w:left="720"/>
      <w:contextualSpacing/>
    </w:pPr>
  </w:style>
  <w:style w:type="table" w:styleId="a7">
    <w:name w:val="Table Grid"/>
    <w:basedOn w:val="a1"/>
    <w:uiPriority w:val="59"/>
    <w:rsid w:val="00B2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33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91"/>
    <w:rPr>
      <w:b/>
      <w:bCs/>
    </w:rPr>
  </w:style>
  <w:style w:type="character" w:styleId="a5">
    <w:name w:val="Emphasis"/>
    <w:basedOn w:val="a0"/>
    <w:uiPriority w:val="20"/>
    <w:qFormat/>
    <w:rsid w:val="00643391"/>
    <w:rPr>
      <w:i/>
      <w:iCs/>
    </w:rPr>
  </w:style>
  <w:style w:type="paragraph" w:styleId="a6">
    <w:name w:val="List Paragraph"/>
    <w:basedOn w:val="a"/>
    <w:uiPriority w:val="34"/>
    <w:qFormat/>
    <w:rsid w:val="00643391"/>
    <w:pPr>
      <w:ind w:left="720"/>
      <w:contextualSpacing/>
    </w:pPr>
  </w:style>
  <w:style w:type="table" w:styleId="a7">
    <w:name w:val="Table Grid"/>
    <w:basedOn w:val="a1"/>
    <w:uiPriority w:val="59"/>
    <w:rsid w:val="00B2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C0EEA1-774D-43C0-994F-FDBB5D86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КАБ-106</dc:creator>
  <cp:lastModifiedBy>Светлана Салопова</cp:lastModifiedBy>
  <cp:revision>9</cp:revision>
  <dcterms:created xsi:type="dcterms:W3CDTF">2020-08-27T10:12:00Z</dcterms:created>
  <dcterms:modified xsi:type="dcterms:W3CDTF">2020-08-31T09:06:00Z</dcterms:modified>
</cp:coreProperties>
</file>