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Pr="000F5782" w:rsidRDefault="000F5782" w:rsidP="00FA7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DEA" w:rsidRPr="00FA7DEA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CC06AB" w:rsidRDefault="00CC06AB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КУРСА «ИЗЛОЖЕНИЕ И СОЧИНЕНИЕ: </w:t>
      </w:r>
    </w:p>
    <w:p w:rsidR="000F5782" w:rsidRDefault="00CC06AB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СЕКРЕТЫ МАСТЕРСТВА»</w:t>
      </w:r>
    </w:p>
    <w:p w:rsidR="000F5782" w:rsidRDefault="00CC06AB" w:rsidP="00CC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(платные дополнительные образовательные услуги)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русскому языку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обще</w:t>
      </w:r>
      <w:r w:rsidR="0050395A">
        <w:rPr>
          <w:rFonts w:ascii="Times New Roman" w:hAnsi="Times New Roman" w:cs="Times New Roman"/>
          <w:i/>
          <w:sz w:val="32"/>
          <w:szCs w:val="32"/>
          <w:u w:val="single"/>
        </w:rPr>
        <w:t>интеллектуальное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50395A">
        <w:rPr>
          <w:rFonts w:ascii="Times New Roman" w:hAnsi="Times New Roman" w:cs="Times New Roman"/>
          <w:sz w:val="32"/>
          <w:szCs w:val="32"/>
          <w:u w:val="single"/>
        </w:rPr>
        <w:t>9Б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AB">
        <w:rPr>
          <w:rFonts w:ascii="Times New Roman" w:hAnsi="Times New Roman" w:cs="Times New Roman"/>
          <w:sz w:val="32"/>
          <w:szCs w:val="32"/>
          <w:u w:val="single"/>
        </w:rPr>
        <w:t>32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Сальникова Инна Аркадьевна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FA7DEA" w:rsidRDefault="000F5782" w:rsidP="00FA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</w:t>
      </w:r>
    </w:p>
    <w:p w:rsidR="000F5782" w:rsidRDefault="000735A0" w:rsidP="000735A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0735A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E02D27">
        <w:rPr>
          <w:rFonts w:ascii="Times New Roman" w:hAnsi="Times New Roman" w:cs="Times New Roman"/>
          <w:bCs/>
          <w:sz w:val="24"/>
          <w:szCs w:val="24"/>
        </w:rPr>
        <w:t xml:space="preserve"> освоения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E02D27">
        <w:rPr>
          <w:rFonts w:ascii="Times New Roman" w:hAnsi="Times New Roman" w:cs="Times New Roman"/>
          <w:bCs/>
          <w:sz w:val="24"/>
          <w:szCs w:val="24"/>
        </w:rPr>
        <w:t>___________4</w:t>
      </w:r>
    </w:p>
    <w:p w:rsidR="000F5782" w:rsidRPr="0001567F" w:rsidRDefault="003D32AC" w:rsidP="000F5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курса</w:t>
      </w:r>
      <w:r w:rsidR="00E02D27">
        <w:rPr>
          <w:rFonts w:ascii="Times New Roman" w:hAnsi="Times New Roman" w:cs="Times New Roman"/>
          <w:bCs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E02D27">
        <w:rPr>
          <w:rFonts w:ascii="Times New Roman" w:hAnsi="Times New Roman" w:cs="Times New Roman"/>
          <w:bCs/>
          <w:sz w:val="24"/>
          <w:szCs w:val="24"/>
        </w:rPr>
        <w:t xml:space="preserve"> 8</w:t>
      </w:r>
    </w:p>
    <w:p w:rsidR="000F5782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 w:rsidR="00E02D27">
        <w:rPr>
          <w:rFonts w:ascii="Times New Roman" w:hAnsi="Times New Roman" w:cs="Times New Roman"/>
          <w:bCs/>
          <w:sz w:val="24"/>
          <w:szCs w:val="24"/>
        </w:rPr>
        <w:t>ование ________________________10</w:t>
      </w:r>
    </w:p>
    <w:p w:rsidR="00FB0FB1" w:rsidRPr="0001567F" w:rsidRDefault="00FB0FB1" w:rsidP="000F5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        Приложение______________________________________12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5126" w:rsidRDefault="00085126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ПОЯСНИТЕЛЬНАЯ ЗАПИСКА</w:t>
      </w:r>
    </w:p>
    <w:p w:rsidR="000F5782" w:rsidRPr="0050395A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6C52E8" w:rsidRPr="00A57127" w:rsidRDefault="006C52E8" w:rsidP="006C52E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2E8" w:rsidRPr="00A57127" w:rsidRDefault="006C52E8" w:rsidP="006C52E8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27">
        <w:rPr>
          <w:rFonts w:ascii="Times New Roman" w:eastAsia="Times New Roman" w:hAnsi="Times New Roman" w:cs="Times New Roman"/>
          <w:sz w:val="24"/>
          <w:szCs w:val="24"/>
        </w:rPr>
        <w:t>Одной из важнейших задач современной школы является формирование культуры речи, которая является показателем коммуникативной культуры личности. Коммуникативные умения формируются на основе навыков, приобретаемых в ходе овладения языком, – произносительных, грамматических, лексических, осваивается социокультурный пласт языка. Коммуникативные умения как выбор речевого жанра и соответствующих языковых средств, создание текстов с учетом компонентов речевой ситуации, норм построения высказываний, функционально-смысловых типов осмысливаются и становятся достоянием коммуникативной культуры личности. В этих условиях в современной школе, когда приоритеты отданы культурно-развивающему потенциалу среды,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составление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</w:t>
      </w:r>
    </w:p>
    <w:p w:rsidR="006C52E8" w:rsidRDefault="006C52E8" w:rsidP="006C52E8">
      <w:pPr>
        <w:pStyle w:val="ac"/>
        <w:spacing w:before="0" w:beforeAutospacing="0" w:after="0" w:afterAutospacing="0" w:line="276" w:lineRule="auto"/>
        <w:rPr>
          <w:b/>
        </w:rPr>
      </w:pPr>
      <w:r>
        <w:rPr>
          <w:b/>
        </w:rPr>
        <w:t>Курс рассчитан на 2 года: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  <w:rPr>
          <w:b/>
        </w:rPr>
      </w:pPr>
    </w:p>
    <w:p w:rsidR="006C52E8" w:rsidRDefault="006C52E8" w:rsidP="006C52E8">
      <w:pPr>
        <w:pStyle w:val="ac"/>
        <w:spacing w:before="0" w:beforeAutospacing="0" w:after="0" w:afterAutospacing="0" w:line="276" w:lineRule="auto"/>
      </w:pPr>
      <w:r w:rsidRPr="008C031A">
        <w:rPr>
          <w:b/>
        </w:rPr>
        <w:t>8 класс</w:t>
      </w:r>
      <w:r>
        <w:t xml:space="preserve"> – обучение написанию изложения (36 часов)</w:t>
      </w:r>
    </w:p>
    <w:p w:rsidR="006C52E8" w:rsidRDefault="006C52E8" w:rsidP="006C52E8">
      <w:pPr>
        <w:pStyle w:val="ac"/>
        <w:spacing w:before="0" w:beforeAutospacing="0" w:after="0" w:afterAutospacing="0" w:line="276" w:lineRule="auto"/>
      </w:pPr>
      <w:r w:rsidRPr="008C031A">
        <w:rPr>
          <w:b/>
        </w:rPr>
        <w:t>9 класс</w:t>
      </w:r>
      <w:r>
        <w:t xml:space="preserve"> – обучение написанию сочинения (32 часа)</w:t>
      </w:r>
    </w:p>
    <w:p w:rsidR="006C52E8" w:rsidRDefault="006C52E8" w:rsidP="006C52E8">
      <w:pPr>
        <w:pStyle w:val="ac"/>
        <w:spacing w:before="0" w:beforeAutospacing="0" w:after="0" w:afterAutospacing="0" w:line="276" w:lineRule="auto"/>
      </w:pP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  <w:ind w:left="-142"/>
        <w:rPr>
          <w:b/>
        </w:rPr>
      </w:pPr>
      <w:r>
        <w:t xml:space="preserve">  </w:t>
      </w:r>
      <w:r w:rsidRPr="00A57127">
        <w:rPr>
          <w:b/>
        </w:rPr>
        <w:t>Первый год обучения</w:t>
      </w:r>
      <w:r>
        <w:rPr>
          <w:b/>
        </w:rPr>
        <w:t>:</w:t>
      </w:r>
    </w:p>
    <w:p w:rsidR="006C52E8" w:rsidRDefault="006C52E8" w:rsidP="006C52E8">
      <w:pPr>
        <w:pStyle w:val="ac"/>
        <w:spacing w:before="0" w:beforeAutospacing="0" w:after="0" w:afterAutospacing="0" w:line="276" w:lineRule="auto"/>
      </w:pPr>
      <w:r w:rsidRPr="00A57127">
        <w:t xml:space="preserve">Курс направлен на </w:t>
      </w:r>
      <w:r>
        <w:t xml:space="preserve"> углубление и  </w:t>
      </w:r>
      <w:r w:rsidRPr="00A57127">
        <w:t>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 на базе усвоения основных норм русского литературного языка.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 xml:space="preserve">Анализ современных программ по русскому языку (раздел «Связная речь») и развитию связной речи учащихся общеобразовательных школ показал, что в программах не содержится законченной, стройной, логически обоснованной системы работы по обучению созданию сжатых текстов. Кроме того, в существующих программах не определен круг специальных речевых умений в этой области и не описаны требования, предъявляемые к сжатым изложениям школьников. Все это доказывает необходимость создания такой системы работы с учащимися в условиях подготовки к итоговой аттестации в новой форме.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rPr>
          <w:b/>
          <w:bCs/>
        </w:rPr>
        <w:t>Сжатое изложение</w:t>
      </w:r>
      <w:r w:rsidRPr="00A57127">
        <w:t xml:space="preserve">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 xml:space="preserve">-уметь точно определять круг предметов и явлений действительности, отражаемой в тексте;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 xml:space="preserve">-уметь воспринимать авторский замысел;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 xml:space="preserve">-уметь вычленять главное в информации;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 xml:space="preserve">-уметь сокращать текст разными способами;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>-уметь правильно, точно и лаконично излагать содержание текста;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lastRenderedPageBreak/>
        <w:t xml:space="preserve">-уметь находить и уместно использовать языковые средства обобщённой передачи информации.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rPr>
          <w:b/>
          <w:bCs/>
        </w:rPr>
        <w:t>Цель данного курса</w:t>
      </w:r>
      <w:r w:rsidRPr="00A57127">
        <w:t xml:space="preserve"> – подготовить девятиклассников  к  успешной сдаче  основного государственного экзамена через формирование языковой, коммуникативной и лингвистической компетентности.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> Данная  цель реализуется при  решении </w:t>
      </w:r>
      <w:r w:rsidRPr="00A57127">
        <w:rPr>
          <w:b/>
          <w:bCs/>
        </w:rPr>
        <w:t>следующих задач</w:t>
      </w:r>
      <w:r w:rsidRPr="00A57127">
        <w:t>: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>учить адекватно понимать информацию устного сообщения (цель, тему, главную мысль, основную и дополнительную, явную и скрытую информацию);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>учить обрабатывать информацию звучащего текста;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>познакомить с основными приемами сжатия текста (исключение, обобщение, упрощение);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>учить сжато излагать содержание прослушанного текста;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>учить анализировать содержание читаемого текста;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>развивать умение структурировать собственный текст и композиционно правильно оформлять письменную работу;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>учить и использовать в собственной речи разнообразные грамматические конструкции и лексическое богатство языка;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>учить оформлять речь в соответствии с орфографическими пунктуационными и грамматическими и речевыми нормами.</w:t>
      </w:r>
    </w:p>
    <w:p w:rsidR="006C52E8" w:rsidRPr="00A57127" w:rsidRDefault="006C52E8" w:rsidP="006C52E8">
      <w:pPr>
        <w:pStyle w:val="ac"/>
        <w:numPr>
          <w:ilvl w:val="0"/>
          <w:numId w:val="28"/>
        </w:numPr>
        <w:spacing w:before="0" w:beforeAutospacing="0" w:after="0" w:afterAutospacing="0" w:line="276" w:lineRule="auto"/>
      </w:pPr>
      <w:r w:rsidRPr="00A57127">
        <w:t xml:space="preserve">отрабатывать навыки самопроверки и самооценки;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rPr>
          <w:b/>
          <w:bCs/>
        </w:rPr>
        <w:t>Основные принципы, на которых строится курс</w:t>
      </w:r>
      <w:r w:rsidRPr="00A57127">
        <w:t xml:space="preserve"> - научность,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 xml:space="preserve">системность, доступность, принцип интеграции языка и речи.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 xml:space="preserve">Изложенные принципы способствуют развитию мышления учащихся, их познавательной деятельности. Логические операции анализа и синтеза в практике преподавания проявляются в наблюдении над речевым материалом, в формировании умения производить разные виды анализа, обобщать выводы, аргументировать их. </w:t>
      </w:r>
    </w:p>
    <w:p w:rsidR="00E02D27" w:rsidRDefault="00E02D27" w:rsidP="006C52E8">
      <w:pPr>
        <w:pStyle w:val="ac"/>
        <w:spacing w:before="0" w:beforeAutospacing="0" w:after="0" w:afterAutospacing="0" w:line="276" w:lineRule="auto"/>
        <w:rPr>
          <w:b/>
          <w:bCs/>
        </w:rPr>
      </w:pP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rPr>
          <w:b/>
          <w:bCs/>
        </w:rPr>
        <w:t>Планируемые результаты:</w:t>
      </w:r>
    </w:p>
    <w:p w:rsidR="006C52E8" w:rsidRPr="00A57127" w:rsidRDefault="006C52E8" w:rsidP="006C52E8">
      <w:pPr>
        <w:pStyle w:val="ac"/>
        <w:numPr>
          <w:ilvl w:val="0"/>
          <w:numId w:val="29"/>
        </w:numPr>
        <w:spacing w:before="0" w:beforeAutospacing="0" w:after="0" w:afterAutospacing="0" w:line="276" w:lineRule="auto"/>
      </w:pPr>
      <w:r w:rsidRPr="00A57127">
        <w:t>Предметные: приобретают навык написания сжатого изложения.</w:t>
      </w:r>
    </w:p>
    <w:p w:rsidR="006C52E8" w:rsidRPr="00A57127" w:rsidRDefault="006C52E8" w:rsidP="006C52E8">
      <w:pPr>
        <w:pStyle w:val="ac"/>
        <w:numPr>
          <w:ilvl w:val="0"/>
          <w:numId w:val="29"/>
        </w:numPr>
        <w:spacing w:before="0" w:beforeAutospacing="0" w:after="0" w:afterAutospacing="0" w:line="276" w:lineRule="auto"/>
      </w:pPr>
      <w:r w:rsidRPr="00A57127">
        <w:t>Регулятивные: соотносят результат своей деятельности с целью и оценивают его.</w:t>
      </w:r>
    </w:p>
    <w:p w:rsidR="006C52E8" w:rsidRPr="00A57127" w:rsidRDefault="006C52E8" w:rsidP="006C52E8">
      <w:pPr>
        <w:pStyle w:val="ac"/>
        <w:numPr>
          <w:ilvl w:val="0"/>
          <w:numId w:val="29"/>
        </w:numPr>
        <w:spacing w:before="0" w:beforeAutospacing="0" w:after="0" w:afterAutospacing="0" w:line="276" w:lineRule="auto"/>
      </w:pPr>
      <w:r w:rsidRPr="00A57127">
        <w:t>Познавательные: составляют план текста, передают содержание текста в сжатом виде.</w:t>
      </w:r>
    </w:p>
    <w:p w:rsidR="006C52E8" w:rsidRPr="00A57127" w:rsidRDefault="006C52E8" w:rsidP="006C52E8">
      <w:pPr>
        <w:pStyle w:val="ac"/>
        <w:numPr>
          <w:ilvl w:val="0"/>
          <w:numId w:val="29"/>
        </w:numPr>
        <w:spacing w:before="0" w:beforeAutospacing="0" w:after="0" w:afterAutospacing="0" w:line="276" w:lineRule="auto"/>
      </w:pPr>
      <w:r w:rsidRPr="00A57127">
        <w:t xml:space="preserve">Комммуникативные: количественно и качественно обогащают словарный запас, совершенствуют устную и письменную речь. 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rPr>
          <w:b/>
          <w:bCs/>
        </w:rPr>
        <w:t>Формы проверки</w:t>
      </w:r>
      <w:r w:rsidRPr="00A57127">
        <w:t xml:space="preserve"> – проверочные работы (изложения, упражнения).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rPr>
          <w:b/>
          <w:bCs/>
        </w:rPr>
        <w:t>Методы обучения, предусмотренные учебным курсом: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>- проблемно-диалогический (при знакомстве с материалами по темам);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>-деятельностный (самостоятельная работа с информацией, чередование видов деятельности);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rPr>
          <w:b/>
          <w:bCs/>
        </w:rPr>
        <w:t>Подходы к обучению: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>- личностно-ориентированный (учет интересов, склонностей обучающихся)</w:t>
      </w:r>
    </w:p>
    <w:p w:rsidR="006C52E8" w:rsidRPr="00A57127" w:rsidRDefault="006C52E8" w:rsidP="006C52E8">
      <w:pPr>
        <w:pStyle w:val="ac"/>
        <w:spacing w:before="0" w:beforeAutospacing="0" w:after="0" w:afterAutospacing="0" w:line="276" w:lineRule="auto"/>
      </w:pPr>
      <w:r w:rsidRPr="00A57127">
        <w:t>- дифференцированный (учет возможностей обучающихся)</w:t>
      </w:r>
    </w:p>
    <w:p w:rsidR="006C52E8" w:rsidRDefault="006C52E8" w:rsidP="006C52E8">
      <w:pPr>
        <w:pStyle w:val="ac"/>
        <w:spacing w:before="0" w:beforeAutospacing="0" w:after="0" w:afterAutospacing="0" w:line="276" w:lineRule="auto"/>
        <w:rPr>
          <w:b/>
          <w:bCs/>
        </w:rPr>
      </w:pPr>
    </w:p>
    <w:p w:rsidR="006C52E8" w:rsidRDefault="006C52E8" w:rsidP="006C52E8">
      <w:pPr>
        <w:pStyle w:val="ac"/>
        <w:spacing w:before="0" w:beforeAutospacing="0" w:after="0" w:afterAutospacing="0" w:line="276" w:lineRule="auto"/>
        <w:rPr>
          <w:b/>
          <w:bCs/>
        </w:rPr>
      </w:pPr>
    </w:p>
    <w:p w:rsidR="006C52E8" w:rsidRDefault="006C52E8" w:rsidP="006C52E8">
      <w:pPr>
        <w:pStyle w:val="ac"/>
        <w:spacing w:before="0" w:beforeAutospacing="0" w:after="0" w:afterAutospacing="0" w:line="276" w:lineRule="auto"/>
        <w:rPr>
          <w:b/>
          <w:bCs/>
        </w:rPr>
      </w:pPr>
    </w:p>
    <w:p w:rsidR="006C52E8" w:rsidRDefault="006C52E8" w:rsidP="006C52E8">
      <w:pPr>
        <w:pStyle w:val="ac"/>
        <w:spacing w:before="0" w:beforeAutospacing="0" w:after="0" w:afterAutospacing="0" w:line="276" w:lineRule="auto"/>
        <w:rPr>
          <w:b/>
          <w:bCs/>
        </w:rPr>
      </w:pPr>
    </w:p>
    <w:p w:rsidR="006C52E8" w:rsidRDefault="006C52E8" w:rsidP="006C52E8">
      <w:pPr>
        <w:pStyle w:val="ac"/>
        <w:spacing w:before="0" w:beforeAutospacing="0" w:after="0" w:afterAutospacing="0" w:line="276" w:lineRule="auto"/>
        <w:rPr>
          <w:b/>
          <w:bCs/>
        </w:rPr>
      </w:pPr>
    </w:p>
    <w:p w:rsidR="006C52E8" w:rsidRDefault="006C52E8" w:rsidP="006C52E8">
      <w:pPr>
        <w:pStyle w:val="ac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lastRenderedPageBreak/>
        <w:t>Второй год обучения:</w:t>
      </w:r>
    </w:p>
    <w:p w:rsidR="006C52E8" w:rsidRPr="00211814" w:rsidRDefault="006C52E8" w:rsidP="006C52E8">
      <w:pPr>
        <w:pStyle w:val="ac"/>
        <w:spacing w:before="0" w:beforeAutospacing="0" w:after="0" w:afterAutospacing="0" w:line="276" w:lineRule="auto"/>
        <w:rPr>
          <w:b/>
          <w:bCs/>
        </w:rPr>
      </w:pPr>
    </w:p>
    <w:p w:rsidR="006C52E8" w:rsidRPr="00211814" w:rsidRDefault="006C52E8" w:rsidP="006C52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программа, входящая как основной компонент в структуру Государственного Стандарта общего образования, относит обучение теории и практике сочинений к тому необходимому содержанию, которое обеспечивает формирование коммуникативной компетенции школьников. Очевидным является и то, что обучение созданию разнообразных речевых жанров есть не столько одна из частных задач, которую следует решить в ходе формирования коммуникативной компетенции школьников, сколько средство, формирующее нравственные начала личности, совершенствующее ее интеллект, духовность, культуру, расширяющее кругозор, развивающее самостоятельность, инициативность, готовящее учащихся к успешной социализации в обществе. Кроме того, обучение созданию сочинений разных жанров актуализирует и обогащает общие учебные умения, навыки и способы деятельности школьников в тех многоаспектных направлениях, которые являются первостепенно важными для формирования социально и профессионально компетентной личности, способной сделать свой социальный и профессиональный выбор, нести за него ответственность, а также готовой отстаивать свои гражданские права.</w:t>
      </w:r>
    </w:p>
    <w:p w:rsidR="006C52E8" w:rsidRPr="00211814" w:rsidRDefault="006C52E8" w:rsidP="006C52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Сочинение – не только один из самых трудных видов деятельности учащихся, но и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Известный дореволюционный методист А. Д. Алферов писал, что сочинение – это “естественная и осмысленная работа над выражением собственной мысли, основанная на достаточных данных”.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написанном.</w:t>
      </w:r>
    </w:p>
    <w:p w:rsidR="006C52E8" w:rsidRDefault="006C52E8" w:rsidP="006C52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Кем бы ни стали сегодняшние школьники в будущем, они прежде всего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– и устно, и письменно. А развитие личности – необходимая предпосылка решения социальных и экономических задач. В современной школе большинство учащихся не любят писать сочинения, потому, что “они трудны”, а “главное не пригодятся в будущем”. Вместе с тем, как бы это не звучало парадоксально, но сочинение – это вид деятельности учащихся, который является одним из наиболее востребованных в современную эпоху коммуникаций. Ведь создание сайта, общение в сети с помощью чатов – то же сочинение, самостоятельное составление завершенных и логически, и композиционно текстов. И именно осознание того, что любая служебная бумага: отчет, справка, рекомендации, деловая записка – это тоже сочинение, и успех делового человека во многом зависит от умения создавать связный текст, вызывает у учащихся искреннее желание научиться создавать оригинальные тексты, грамотные и убедительные.</w:t>
      </w:r>
    </w:p>
    <w:p w:rsidR="006C52E8" w:rsidRPr="006C2028" w:rsidRDefault="006C52E8" w:rsidP="006C52E8">
      <w:pPr>
        <w:pStyle w:val="ac"/>
        <w:spacing w:before="0" w:beforeAutospacing="0" w:after="0" w:afterAutospacing="0"/>
      </w:pPr>
      <w:r w:rsidRPr="006C2028">
        <w:t>Обучение сочинению направлено на формирование у обучающихся 9 классов основных компонентов литературных способностей в той мере, которая обеспечила бы в дальнейшем полноценное восприятие художественных произведений, творческий подход к их анализу и к разного рода сочинениям, формирование точной и выразительной письменной речи.</w:t>
      </w:r>
    </w:p>
    <w:p w:rsidR="006C52E8" w:rsidRPr="006C2028" w:rsidRDefault="006C52E8" w:rsidP="006C52E8">
      <w:pPr>
        <w:pStyle w:val="ac"/>
        <w:spacing w:before="0" w:beforeAutospacing="0" w:after="0" w:afterAutospacing="0"/>
      </w:pPr>
      <w:r w:rsidRPr="006C2028">
        <w:t>Работа над школьным сочинением обогащает и знания учащихся о писателях, об особенностях художественной литературы (ее образности, о произведении, как художественном единстве; о художественном пространстве и времени, о родах и жанрах литературы). Происходит развитие образного мышления и эмоциональной отзывчивости учащихся.</w:t>
      </w:r>
    </w:p>
    <w:p w:rsidR="006C52E8" w:rsidRPr="00211814" w:rsidRDefault="006C52E8" w:rsidP="006C52E8">
      <w:pPr>
        <w:pStyle w:val="ac"/>
        <w:spacing w:before="0" w:beforeAutospacing="0" w:after="0" w:afterAutospacing="0"/>
      </w:pPr>
      <w:r w:rsidRPr="006C2028">
        <w:t xml:space="preserve">Однако в школьной практике отсутствует система обучения сочинению, особенно в среднем звене. У детей к 9-му классу имеются определенные знания, сформированы </w:t>
      </w:r>
      <w:r w:rsidRPr="006C2028">
        <w:lastRenderedPageBreak/>
        <w:t>необходимые умения, но чаще всего они школьниками не осознаются в системе, а качество сочинений низкое. Обучение созданию рецензии, отзыва, интервью или эссе – речевых жанров, представляющих собою особую группу вторичных текстов, имеющих критическую направленность, - есть не столько одна из частных задач, которую следует решить в ходе формирования коммуникативной компетенции школьников ради самой этой компетенции, сколько средство, формирующее нравственные начала личности, совершенствующее её интеллект, духовность, культуру, расширяющее кругозор; развивающее самостоятельность, инициативность; готовящее учащихся к успешной социализации в обществе. Кроме того, обучение созданию сочинений разных жанров ( отзывов, рецензий, репортажей, эссе) актуализирует и обогащает общие учебные умения, навыки и способы деятельности школьников в тех многоаспектных направлениях, которые являются первостепенно важными для формирования социально и профес</w:t>
      </w:r>
      <w:r>
        <w:t>сионально компетентной личности.</w:t>
      </w:r>
    </w:p>
    <w:p w:rsidR="006C52E8" w:rsidRPr="00211814" w:rsidRDefault="006C52E8" w:rsidP="006C52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Таким образом, научить писать сочинение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реализовался.</w:t>
      </w:r>
    </w:p>
    <w:p w:rsidR="006C52E8" w:rsidRPr="00211814" w:rsidRDefault="006C52E8" w:rsidP="006C52E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52E8" w:rsidRPr="00211814" w:rsidRDefault="006C52E8" w:rsidP="006C52E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коммуникативной компетенции обучающихся, выходящими за рамки Программы  школьного курса русского языка.</w:t>
      </w:r>
    </w:p>
    <w:p w:rsidR="006C52E8" w:rsidRPr="00211814" w:rsidRDefault="006C52E8" w:rsidP="006C52E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гуманитарное развитие школьников; овладение учащимися свободной речью (и устной, и письменной);</w:t>
      </w:r>
    </w:p>
    <w:p w:rsidR="006C52E8" w:rsidRPr="00211814" w:rsidRDefault="006C52E8" w:rsidP="006C52E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11814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11814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6C52E8" w:rsidRPr="00211814" w:rsidRDefault="006C52E8" w:rsidP="006C52E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 :</w:t>
      </w:r>
    </w:p>
    <w:p w:rsidR="006C52E8" w:rsidRPr="00211814" w:rsidRDefault="006C52E8" w:rsidP="006C52E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научно-лингвистического мировоззрения, развитие языкового эстетического идеала;</w:t>
      </w:r>
    </w:p>
    <w:p w:rsidR="006C52E8" w:rsidRPr="00211814" w:rsidRDefault="006C52E8" w:rsidP="006C52E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воображения как направление интеллектуального и личностного развития ученика;</w:t>
      </w:r>
    </w:p>
    <w:p w:rsidR="006C52E8" w:rsidRPr="00211814" w:rsidRDefault="006C52E8" w:rsidP="006C52E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овладение нормами русского литературного языка;</w:t>
      </w:r>
    </w:p>
    <w:p w:rsidR="006C52E8" w:rsidRPr="00211814" w:rsidRDefault="006C52E8" w:rsidP="006C52E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обучение умению связно излагать свои мысли в устой и письменной форме;</w:t>
      </w:r>
    </w:p>
    <w:p w:rsidR="006C52E8" w:rsidRPr="00211814" w:rsidRDefault="006C52E8" w:rsidP="006C52E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обучение работе над сочинением;</w:t>
      </w:r>
    </w:p>
    <w:p w:rsidR="006C52E8" w:rsidRPr="00211814" w:rsidRDefault="006C52E8" w:rsidP="006C52E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развитие коммуникабельности обучающихся;</w:t>
      </w:r>
    </w:p>
    <w:p w:rsidR="006C52E8" w:rsidRPr="00211814" w:rsidRDefault="006C52E8" w:rsidP="006C52E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воспитание заинтересованного читателя, способного воспринимать и оценивать мастерство художников слова.</w:t>
      </w:r>
    </w:p>
    <w:p w:rsidR="006C52E8" w:rsidRPr="00211814" w:rsidRDefault="006C52E8" w:rsidP="006C52E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Прогнозируемый результат</w:t>
      </w:r>
    </w:p>
    <w:p w:rsidR="006C52E8" w:rsidRPr="00211814" w:rsidRDefault="006C52E8" w:rsidP="006C52E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К концу курса учащиеся должны:</w:t>
      </w:r>
    </w:p>
    <w:p w:rsidR="006C52E8" w:rsidRPr="00211814" w:rsidRDefault="006C52E8" w:rsidP="006C52E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уметь разъяснять основные жанрообразующие признаки сочинений;</w:t>
      </w:r>
    </w:p>
    <w:p w:rsidR="006C52E8" w:rsidRPr="00211814" w:rsidRDefault="006C52E8" w:rsidP="006C52E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на конкретных примерах видеть особенности каждого жанра сочинений, уметь отличать их друг от друга;</w:t>
      </w:r>
    </w:p>
    <w:p w:rsidR="006C52E8" w:rsidRPr="00211814" w:rsidRDefault="006C52E8" w:rsidP="006C52E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анализировать творческие образцы художественных произведений, работы самих учащихся и рецензировать их;</w:t>
      </w:r>
    </w:p>
    <w:p w:rsidR="006C52E8" w:rsidRPr="00211814" w:rsidRDefault="006C52E8" w:rsidP="006C52E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уметь создавать собственные творческие работы в различных жанрах;</w:t>
      </w:r>
    </w:p>
    <w:p w:rsidR="006C52E8" w:rsidRPr="00211814" w:rsidRDefault="006C52E8" w:rsidP="006C52E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14">
        <w:rPr>
          <w:rFonts w:ascii="Times New Roman" w:eastAsia="Times New Roman" w:hAnsi="Times New Roman" w:cs="Times New Roman"/>
          <w:sz w:val="24"/>
          <w:szCs w:val="24"/>
        </w:rPr>
        <w:t>обогащение речевого багажа учащихся и уметь их применять в различных формах выражения мысли.</w:t>
      </w:r>
    </w:p>
    <w:p w:rsidR="006C52E8" w:rsidRDefault="006C52E8" w:rsidP="006C52E8">
      <w:pPr>
        <w:pStyle w:val="ac"/>
        <w:spacing w:before="0" w:beforeAutospacing="0" w:after="0" w:afterAutospacing="0"/>
        <w:rPr>
          <w:b/>
          <w:bCs/>
        </w:rPr>
      </w:pPr>
    </w:p>
    <w:p w:rsidR="006C52E8" w:rsidRPr="00A57127" w:rsidRDefault="006C52E8" w:rsidP="006C52E8">
      <w:pPr>
        <w:pStyle w:val="ac"/>
      </w:pPr>
      <w:r w:rsidRPr="00A57127">
        <w:rPr>
          <w:b/>
          <w:bCs/>
        </w:rPr>
        <w:t>Основные формы работы с обучающимися:</w:t>
      </w:r>
    </w:p>
    <w:p w:rsidR="006C52E8" w:rsidRPr="00A57127" w:rsidRDefault="006C52E8" w:rsidP="006C52E8">
      <w:pPr>
        <w:pStyle w:val="ac"/>
      </w:pPr>
      <w:r w:rsidRPr="00A57127">
        <w:lastRenderedPageBreak/>
        <w:t>1. Фронтальная работа.</w:t>
      </w:r>
    </w:p>
    <w:p w:rsidR="006C52E8" w:rsidRPr="00A57127" w:rsidRDefault="006C52E8" w:rsidP="006C52E8">
      <w:pPr>
        <w:pStyle w:val="ac"/>
      </w:pPr>
      <w:r w:rsidRPr="00A57127">
        <w:t>2. Групповая работа.</w:t>
      </w:r>
    </w:p>
    <w:p w:rsidR="006C52E8" w:rsidRPr="00A57127" w:rsidRDefault="006C52E8" w:rsidP="006C52E8">
      <w:pPr>
        <w:pStyle w:val="ac"/>
      </w:pPr>
      <w:r w:rsidRPr="00A57127">
        <w:t>3. Индивидуальная работа.</w:t>
      </w:r>
    </w:p>
    <w:p w:rsidR="006C52E8" w:rsidRPr="00A57127" w:rsidRDefault="006C52E8" w:rsidP="006C52E8">
      <w:pPr>
        <w:pStyle w:val="ac"/>
      </w:pPr>
      <w:r w:rsidRPr="00A57127">
        <w:rPr>
          <w:b/>
          <w:bCs/>
        </w:rPr>
        <w:t>Виды контроля, предусмотренные программой:</w:t>
      </w:r>
    </w:p>
    <w:p w:rsidR="006C52E8" w:rsidRPr="00A57127" w:rsidRDefault="006C52E8" w:rsidP="006C52E8">
      <w:pPr>
        <w:pStyle w:val="ac"/>
      </w:pPr>
      <w:r w:rsidRPr="00A57127">
        <w:t>1. Входное анкетирование (мини-сочинение) и итоговое написание изложения из банка ФИПИ.</w:t>
      </w:r>
    </w:p>
    <w:p w:rsidR="006C52E8" w:rsidRPr="00A57127" w:rsidRDefault="006C52E8" w:rsidP="006C52E8">
      <w:pPr>
        <w:pStyle w:val="ac"/>
      </w:pPr>
      <w:r w:rsidRPr="00A57127">
        <w:t>2. Оценка изложений согласно критериям оценивания.</w:t>
      </w:r>
    </w:p>
    <w:p w:rsidR="006C52E8" w:rsidRPr="00A57127" w:rsidRDefault="006C52E8" w:rsidP="006C52E8">
      <w:pPr>
        <w:pStyle w:val="ac"/>
      </w:pPr>
      <w:r w:rsidRPr="00A57127">
        <w:rPr>
          <w:b/>
          <w:bCs/>
        </w:rPr>
        <w:t>Инструментарий для оценки результатов</w:t>
      </w:r>
    </w:p>
    <w:p w:rsidR="006C52E8" w:rsidRPr="00A57127" w:rsidRDefault="006C52E8" w:rsidP="006C52E8">
      <w:pPr>
        <w:pStyle w:val="ac"/>
      </w:pPr>
      <w:r w:rsidRPr="00A57127">
        <w:t>1. Словесная оценка.</w:t>
      </w:r>
    </w:p>
    <w:p w:rsidR="006C52E8" w:rsidRPr="00A57127" w:rsidRDefault="006C52E8" w:rsidP="006C52E8">
      <w:pPr>
        <w:pStyle w:val="ac"/>
      </w:pPr>
      <w:r w:rsidRPr="00A57127">
        <w:t>2. Комплексная оценка.</w:t>
      </w:r>
    </w:p>
    <w:p w:rsidR="006C52E8" w:rsidRPr="00A57127" w:rsidRDefault="006C52E8" w:rsidP="006C52E8">
      <w:pPr>
        <w:pStyle w:val="ac"/>
      </w:pPr>
      <w:r w:rsidRPr="00A57127">
        <w:t>5. Рекомендации учителя.</w:t>
      </w:r>
    </w:p>
    <w:p w:rsidR="006C52E8" w:rsidRPr="00A57127" w:rsidRDefault="006C52E8" w:rsidP="006C52E8">
      <w:pPr>
        <w:pStyle w:val="ac"/>
      </w:pPr>
      <w:r w:rsidRPr="00A57127">
        <w:rPr>
          <w:b/>
          <w:bCs/>
        </w:rPr>
        <w:t>Планируемые результаты</w:t>
      </w:r>
    </w:p>
    <w:p w:rsidR="006C52E8" w:rsidRPr="00A57127" w:rsidRDefault="006C52E8" w:rsidP="006C52E8">
      <w:pPr>
        <w:pStyle w:val="ac"/>
      </w:pPr>
      <w:r w:rsidRPr="00A57127">
        <w:rPr>
          <w:i/>
          <w:iCs/>
        </w:rPr>
        <w:t xml:space="preserve">Требования к уровню подготовки </w:t>
      </w:r>
    </w:p>
    <w:p w:rsidR="006C52E8" w:rsidRPr="00A57127" w:rsidRDefault="006C52E8" w:rsidP="006C52E8">
      <w:pPr>
        <w:pStyle w:val="ac"/>
      </w:pPr>
      <w:r w:rsidRPr="00A57127">
        <w:rPr>
          <w:b/>
          <w:bCs/>
        </w:rPr>
        <w:t>Личностные:</w:t>
      </w:r>
      <w:r w:rsidRPr="00A57127">
        <w:t xml:space="preserve"> готовность и способность обучающихся к саморазвитию и личностному самоопределению </w:t>
      </w:r>
    </w:p>
    <w:p w:rsidR="006C52E8" w:rsidRPr="00A57127" w:rsidRDefault="006C52E8" w:rsidP="006C52E8">
      <w:pPr>
        <w:pStyle w:val="ac"/>
      </w:pPr>
      <w:r w:rsidRPr="00A57127">
        <w:rPr>
          <w:b/>
          <w:bCs/>
        </w:rPr>
        <w:t>Метапредметные:</w:t>
      </w:r>
      <w:r w:rsidRPr="00A57127">
        <w:t xml:space="preserve"> самостоятельность в планировании и осуществлении учебной деятельности и организации учебного сотрудничества с педагогами и сверстниками. </w:t>
      </w:r>
    </w:p>
    <w:p w:rsidR="006C52E8" w:rsidRPr="00A57127" w:rsidRDefault="006C52E8" w:rsidP="006C52E8">
      <w:pPr>
        <w:pStyle w:val="ac"/>
      </w:pPr>
      <w:r w:rsidRPr="00A57127">
        <w:rPr>
          <w:b/>
          <w:bCs/>
        </w:rPr>
        <w:t>Предметные:</w:t>
      </w:r>
      <w:r w:rsidRPr="00A57127">
        <w:t xml:space="preserve"> знать/ понимать/ уметь </w:t>
      </w:r>
    </w:p>
    <w:p w:rsidR="006C52E8" w:rsidRPr="00A57127" w:rsidRDefault="006C52E8" w:rsidP="006C52E8">
      <w:pPr>
        <w:pStyle w:val="ac"/>
        <w:numPr>
          <w:ilvl w:val="0"/>
          <w:numId w:val="30"/>
        </w:numPr>
      </w:pPr>
      <w:r w:rsidRPr="00A57127">
        <w:t xml:space="preserve">Знать трудные случаи правописания </w:t>
      </w:r>
    </w:p>
    <w:p w:rsidR="006C52E8" w:rsidRPr="00A57127" w:rsidRDefault="006C52E8" w:rsidP="006C52E8">
      <w:pPr>
        <w:pStyle w:val="ac"/>
        <w:numPr>
          <w:ilvl w:val="0"/>
          <w:numId w:val="30"/>
        </w:numPr>
      </w:pPr>
      <w:r w:rsidRPr="00A57127">
        <w:t xml:space="preserve">Понимать их роль в общекультурном развитии человека </w:t>
      </w:r>
    </w:p>
    <w:p w:rsidR="006C52E8" w:rsidRPr="00A57127" w:rsidRDefault="006C52E8" w:rsidP="006C52E8">
      <w:pPr>
        <w:pStyle w:val="ac"/>
        <w:numPr>
          <w:ilvl w:val="0"/>
          <w:numId w:val="30"/>
        </w:numPr>
      </w:pPr>
      <w:r w:rsidRPr="00A57127">
        <w:t xml:space="preserve">Объяснять языковое явление </w:t>
      </w:r>
    </w:p>
    <w:p w:rsidR="006C52E8" w:rsidRPr="00A57127" w:rsidRDefault="006C52E8" w:rsidP="006C52E8">
      <w:pPr>
        <w:pStyle w:val="ac"/>
        <w:numPr>
          <w:ilvl w:val="0"/>
          <w:numId w:val="30"/>
        </w:numPr>
      </w:pPr>
      <w:r w:rsidRPr="00A57127">
        <w:t xml:space="preserve">Формирование научного типа мышления, владение научной терминологией, ключевыми понятиями, методами и приёмами. </w:t>
      </w:r>
    </w:p>
    <w:p w:rsidR="006C52E8" w:rsidRPr="00A57127" w:rsidRDefault="006C52E8" w:rsidP="006C52E8">
      <w:pPr>
        <w:pStyle w:val="ac"/>
        <w:numPr>
          <w:ilvl w:val="0"/>
          <w:numId w:val="30"/>
        </w:numPr>
      </w:pPr>
      <w:r w:rsidRPr="00A57127">
        <w:t xml:space="preserve"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 </w:t>
      </w:r>
    </w:p>
    <w:p w:rsidR="006C52E8" w:rsidRPr="00A57127" w:rsidRDefault="006C52E8" w:rsidP="006C52E8">
      <w:pPr>
        <w:pStyle w:val="ac"/>
        <w:numPr>
          <w:ilvl w:val="0"/>
          <w:numId w:val="30"/>
        </w:numPr>
      </w:pPr>
      <w:r w:rsidRPr="00A57127">
        <w:t xml:space="preserve">работать над расширением словарного запаса; </w:t>
      </w:r>
    </w:p>
    <w:p w:rsidR="006C52E8" w:rsidRPr="00A57127" w:rsidRDefault="006C52E8" w:rsidP="006C52E8">
      <w:pPr>
        <w:pStyle w:val="ac"/>
        <w:numPr>
          <w:ilvl w:val="0"/>
          <w:numId w:val="30"/>
        </w:numPr>
      </w:pPr>
      <w:r w:rsidRPr="00A57127">
        <w:t xml:space="preserve">четкое следовать инструкциям, сопровождающим задание; </w:t>
      </w:r>
    </w:p>
    <w:p w:rsidR="006C52E8" w:rsidRPr="00A57127" w:rsidRDefault="006C52E8" w:rsidP="006C52E8">
      <w:pPr>
        <w:pStyle w:val="ac"/>
        <w:numPr>
          <w:ilvl w:val="0"/>
          <w:numId w:val="30"/>
        </w:numPr>
      </w:pPr>
      <w:r w:rsidRPr="00A57127">
        <w:t xml:space="preserve">четко писать печатные буквы в соответствии с образцом, указанным в бланке; </w:t>
      </w:r>
    </w:p>
    <w:p w:rsidR="006C52E8" w:rsidRDefault="006C52E8" w:rsidP="006C52E8">
      <w:pPr>
        <w:pStyle w:val="ac"/>
        <w:numPr>
          <w:ilvl w:val="0"/>
          <w:numId w:val="30"/>
        </w:numPr>
      </w:pPr>
      <w:r w:rsidRPr="00A57127">
        <w:t>хорошо ориентироваться в полях заполняемого на экзамене бланка;</w:t>
      </w:r>
    </w:p>
    <w:p w:rsidR="006C52E8" w:rsidRDefault="006C52E8" w:rsidP="006C52E8">
      <w:pPr>
        <w:pStyle w:val="ac"/>
      </w:pPr>
    </w:p>
    <w:p w:rsidR="006C52E8" w:rsidRDefault="006C52E8" w:rsidP="006C52E8">
      <w:pPr>
        <w:pStyle w:val="ac"/>
      </w:pPr>
    </w:p>
    <w:p w:rsidR="003D32AC" w:rsidRDefault="003D32AC" w:rsidP="006C52E8">
      <w:pPr>
        <w:pStyle w:val="ac"/>
      </w:pPr>
    </w:p>
    <w:p w:rsidR="006C52E8" w:rsidRDefault="006C52E8" w:rsidP="006C52E8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2E8" w:rsidRPr="00AC7FC5" w:rsidRDefault="006C52E8" w:rsidP="006C52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>1. Тема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AC7FC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52E8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 xml:space="preserve">Элективный курс предполагает знакомство с целями и задачами. Предусмотрено рассмотрение понятий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«текст», «главная мысль текста», «типы речи», «стили речи», </w:t>
      </w:r>
      <w:r w:rsidRPr="00AC7FC5">
        <w:rPr>
          <w:rFonts w:ascii="Times New Roman" w:eastAsia="Times New Roman" w:hAnsi="Times New Roman" w:cs="Times New Roman"/>
          <w:sz w:val="24"/>
          <w:szCs w:val="24"/>
        </w:rPr>
        <w:t xml:space="preserve">работа по устному пересказу текстов, выделения главной мысли. 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2E8" w:rsidRDefault="006C52E8" w:rsidP="006C52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>. Тема « Что такое сжатие (компрессия) текста. Приемы сжатия тек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ста».</w:t>
      </w: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 xml:space="preserve">Дается понятие «сжатие текста». Разделение информации на главную и второстепенную, исключение несущественной и второстепенной информации. 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К приемам компрессии (сжатия) текста относится: </w:t>
      </w:r>
      <w:r w:rsidRPr="00AC7FC5">
        <w:rPr>
          <w:rFonts w:ascii="Times New Roman" w:eastAsia="Times New Roman" w:hAnsi="Times New Roman" w:cs="Times New Roman"/>
          <w:sz w:val="24"/>
          <w:szCs w:val="24"/>
        </w:rPr>
        <w:br/>
        <w:t>1. Исключение: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вводных слов;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однородных членов предложения;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повторов;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однотипных примеров;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риторических вопросов и восклицаний;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цитат;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деталей, которые не влияют на ход авторской мысли;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пояснений;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рассуждений;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описаний;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слов, предложений, которые могут быть удалены без ущерба для содержания.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занятие. 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Словарная работа. Отработка приёма «ИСКЛЮЧЕНИЕ» на заданных текстах. Работа над ошибками. Рекомендации по квалификации ошибок.</w:t>
      </w:r>
    </w:p>
    <w:p w:rsidR="006C52E8" w:rsidRPr="00AD4E33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D4E33">
        <w:rPr>
          <w:rFonts w:ascii="Times New Roman" w:eastAsia="Times New Roman" w:hAnsi="Times New Roman" w:cs="Times New Roman"/>
          <w:b/>
          <w:bCs/>
          <w:sz w:val="24"/>
          <w:szCs w:val="24"/>
        </w:rPr>
        <w:t>«Знакомство с приемом «Обобщение»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 xml:space="preserve">Учитель знакомит с приемом «Обобщения, происходит свёртывание исходной информации за счёт обобщения (перевода частного в общее, свёртывание исходной информации за счет обобщения) Замены: 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замена однородных членов обобщающим понятием,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 xml:space="preserve">- замена предложения или его части определительным или отрицательным местоимением с обобщающим значением, 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lastRenderedPageBreak/>
        <w:t>- обобщение содержания.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Словарная работа. Отработка приёма «ОБОБЩЕНИЕ» на заданных текстах. Работа над ошибками. Рекомендации по квалификации ошибок.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«Знакомство с приемом «Упрощение»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УПРОЩЕНИЕ СИНТАКСИЧЕСКИХ КОНСТРУКЦИЙ через: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слияние нескольких предложений в одно,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замена предложения или его части указательным местоимением,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замена сложноподчинённого предложения простым,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замена фрагмента предложения синонимичным выражением (замена придаточного определительного синонимичным определением),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- замена придаточного обстоятельственного деепричастным оборотом.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C52E8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Словарная работа. Отработка приёма «УПРОЩЕНИЕ» на заданных текстах. Работа над ошибками. Рекомендации по квалификации ошибок.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2E8" w:rsidRPr="00AC7FC5" w:rsidRDefault="006C52E8" w:rsidP="006C52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Тема: «Практические  занятия</w:t>
      </w: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>. Написание изложение по аудиозаписи из банка ФИПИ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(отработка навыка написания сжатого изложения с использованием приемов компрессии)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Написание сжатого изложения. Проверка и оценка сжатого изложения. Критерии оценивания: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содержание изложения,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наличие сжатия исходного текста,</w:t>
      </w:r>
    </w:p>
    <w:p w:rsidR="006C52E8" w:rsidRPr="00AC7FC5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 w:rsidRPr="00AC7FC5">
        <w:rPr>
          <w:rFonts w:ascii="Times New Roman" w:eastAsia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изложения.</w:t>
      </w: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7FC5">
        <w:rPr>
          <w:rFonts w:ascii="Times New Roman" w:eastAsia="Times New Roman" w:hAnsi="Times New Roman" w:cs="Times New Roman"/>
          <w:sz w:val="24"/>
          <w:szCs w:val="24"/>
        </w:rPr>
        <w:t>Рассмотрение системы оценивания изложения.</w:t>
      </w:r>
    </w:p>
    <w:p w:rsidR="006C52E8" w:rsidRDefault="006C52E8" w:rsidP="006C5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Памятка для анализа изложения</w:t>
      </w:r>
    </w:p>
    <w:p w:rsidR="006C52E8" w:rsidRDefault="006C52E8" w:rsidP="006C52E8">
      <w:pPr>
        <w:rPr>
          <w:rFonts w:ascii="Times New Roman" w:hAnsi="Times New Roman" w:cs="Times New Roman"/>
          <w:b/>
          <w:sz w:val="24"/>
          <w:szCs w:val="24"/>
        </w:rPr>
      </w:pPr>
    </w:p>
    <w:p w:rsidR="006C52E8" w:rsidRDefault="006C52E8" w:rsidP="006C52E8">
      <w:pPr>
        <w:rPr>
          <w:rFonts w:ascii="Times New Roman" w:hAnsi="Times New Roman" w:cs="Times New Roman"/>
          <w:b/>
          <w:sz w:val="24"/>
          <w:szCs w:val="24"/>
        </w:rPr>
      </w:pPr>
    </w:p>
    <w:p w:rsidR="006C52E8" w:rsidRDefault="006C52E8" w:rsidP="006C52E8">
      <w:pPr>
        <w:rPr>
          <w:rFonts w:ascii="Times New Roman" w:hAnsi="Times New Roman" w:cs="Times New Roman"/>
          <w:b/>
          <w:sz w:val="24"/>
          <w:szCs w:val="24"/>
        </w:rPr>
      </w:pPr>
    </w:p>
    <w:p w:rsidR="008F1B64" w:rsidRDefault="008F1B64" w:rsidP="006C52E8">
      <w:pPr>
        <w:rPr>
          <w:rFonts w:ascii="Times New Roman" w:hAnsi="Times New Roman" w:cs="Times New Roman"/>
          <w:b/>
          <w:sz w:val="24"/>
          <w:szCs w:val="24"/>
        </w:rPr>
      </w:pPr>
    </w:p>
    <w:p w:rsidR="008F1B64" w:rsidRDefault="008F1B64" w:rsidP="006C52E8">
      <w:pPr>
        <w:rPr>
          <w:rFonts w:ascii="Times New Roman" w:hAnsi="Times New Roman" w:cs="Times New Roman"/>
          <w:b/>
          <w:sz w:val="24"/>
          <w:szCs w:val="24"/>
        </w:rPr>
      </w:pPr>
    </w:p>
    <w:p w:rsidR="006C52E8" w:rsidRDefault="006C52E8" w:rsidP="006C52E8">
      <w:pPr>
        <w:rPr>
          <w:rFonts w:ascii="Times New Roman" w:hAnsi="Times New Roman" w:cs="Times New Roman"/>
          <w:b/>
          <w:sz w:val="24"/>
          <w:szCs w:val="24"/>
        </w:rPr>
      </w:pPr>
    </w:p>
    <w:p w:rsidR="006C52E8" w:rsidRPr="006C52E8" w:rsidRDefault="006C52E8" w:rsidP="006C52E8">
      <w:pPr>
        <w:rPr>
          <w:rFonts w:ascii="Times New Roman" w:hAnsi="Times New Roman" w:cs="Times New Roman"/>
          <w:b/>
          <w:sz w:val="24"/>
          <w:szCs w:val="24"/>
        </w:rPr>
      </w:pPr>
      <w:r w:rsidRPr="003C6EB2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p w:rsidR="006C52E8" w:rsidRPr="006C52E8" w:rsidRDefault="006C52E8" w:rsidP="008F1B6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2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C52E8" w:rsidRPr="006C52E8" w:rsidRDefault="006C52E8" w:rsidP="006C52E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Структура сочинений ОГЭ.</w:t>
      </w:r>
    </w:p>
    <w:p w:rsidR="006C52E8" w:rsidRPr="006C52E8" w:rsidRDefault="006C52E8" w:rsidP="006C52E8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E8">
        <w:rPr>
          <w:rFonts w:ascii="Times New Roman" w:eastAsia="Times New Roman" w:hAnsi="Times New Roman" w:cs="Times New Roman"/>
          <w:sz w:val="24"/>
          <w:szCs w:val="24"/>
        </w:rPr>
        <w:t>Особенности речи (устой и письменной).  Интерпретация художественного произведения. Обращение в сочинении к другим произведениям, видеть параллели. Работа с учебной и критической литературой. Справочная литература. Требования к написанию сочинения.</w:t>
      </w:r>
    </w:p>
    <w:p w:rsidR="006C52E8" w:rsidRPr="006C52E8" w:rsidRDefault="006C52E8" w:rsidP="006C52E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Пишем сочинение.</w:t>
      </w:r>
    </w:p>
    <w:p w:rsidR="006C52E8" w:rsidRPr="006C52E8" w:rsidRDefault="006C52E8" w:rsidP="006C52E8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E8">
        <w:rPr>
          <w:rFonts w:ascii="Times New Roman" w:eastAsia="Times New Roman" w:hAnsi="Times New Roman" w:cs="Times New Roman"/>
          <w:sz w:val="24"/>
          <w:szCs w:val="24"/>
        </w:rPr>
        <w:t>Определение темы, проблемы текста. Отбор материала. Речевые нормы. Речевые ошибки Определение главной мысли текста. Основные принципы построения текста. План как помощник в организации материала. Формулировка плана. Простой и сложный планы. Работа над планом. Деление на абзацы. Объем работы. Необходимость эпиграфа. Точность цитирования и правила оформления цитаты. Цитата – подтверждение сказанного. Работа над средствами художественной выразительности. Передача экспрессивной и образной речи. Порядок работы над черновиком.</w:t>
      </w:r>
    </w:p>
    <w:p w:rsidR="006C52E8" w:rsidRPr="006C52E8" w:rsidRDefault="006C52E8" w:rsidP="006C52E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Сочинение разных жанров. </w:t>
      </w:r>
    </w:p>
    <w:p w:rsidR="006C52E8" w:rsidRPr="006C52E8" w:rsidRDefault="006C52E8" w:rsidP="006C52E8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E8">
        <w:rPr>
          <w:rFonts w:ascii="Times New Roman" w:eastAsia="Times New Roman" w:hAnsi="Times New Roman" w:cs="Times New Roman"/>
          <w:sz w:val="24"/>
          <w:szCs w:val="24"/>
        </w:rPr>
        <w:t xml:space="preserve">Поэтапное знакомство с различными жанрами сочинений. Определение признаков жанровых принадлежностей на конкретных примерах. Акцент на сочинение-рецензия. Содержательные и структурные особенности сочинений разных жанров, их сопоставление. Выявление зависимости формы от содержания. Творческие поиски художников слова. Поиски форм высказывания, художественных и языковых средств их воплощения. Анализ образцов сочинений. Создание творческих работ учащимися. Приемы саморедактирования текста. Порядок проверки написанного. Анализ сделанных ошибок. Оценивание готовых работ. О свободной теме сочинения. Так ли она свободна? Условные границы в сочинениях на свободную тему. </w:t>
      </w:r>
    </w:p>
    <w:p w:rsidR="00B32E98" w:rsidRPr="006C52E8" w:rsidRDefault="00B32E98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Pr="006C52E8" w:rsidRDefault="00070288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ТЕМАТИЧЕСКОЕ ПЛАНИРОВАНИЕ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2517"/>
        <w:gridCol w:w="1022"/>
        <w:gridCol w:w="2736"/>
        <w:gridCol w:w="885"/>
        <w:gridCol w:w="1615"/>
      </w:tblGrid>
      <w:tr w:rsidR="00070288" w:rsidTr="00B32E98">
        <w:tc>
          <w:tcPr>
            <w:tcW w:w="688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22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36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8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2BFB" w:rsidTr="002403DD">
        <w:tc>
          <w:tcPr>
            <w:tcW w:w="9463" w:type="dxa"/>
            <w:gridSpan w:val="6"/>
            <w:vAlign w:val="center"/>
          </w:tcPr>
          <w:p w:rsidR="00BA2BFB" w:rsidRPr="00BA2BFB" w:rsidRDefault="00BA2BFB" w:rsidP="00BA2BFB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Структура сочинений ОГЭ</w:t>
            </w:r>
          </w:p>
        </w:tc>
      </w:tr>
      <w:tr w:rsidR="00BA2BFB" w:rsidTr="00F173E9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 Основные задачи курса. С</w:t>
            </w:r>
            <w:r w:rsidRPr="00B12A80">
              <w:rPr>
                <w:rFonts w:ascii="Times New Roman" w:hAnsi="Times New Roman" w:cs="Times New Roman"/>
                <w:sz w:val="24"/>
                <w:szCs w:val="24"/>
              </w:rPr>
              <w:t>очинение как вид речевой деятельности. Структура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рассказа учителя. Просмотр презентации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F173E9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A2BFB" w:rsidRPr="00B12A80" w:rsidRDefault="00D355CC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9</w:t>
            </w:r>
            <w:r w:rsidR="00BA2BFB" w:rsidRPr="00B12A80">
              <w:rPr>
                <w:rFonts w:ascii="Times New Roman" w:hAnsi="Times New Roman" w:cs="Times New Roman"/>
                <w:sz w:val="24"/>
                <w:szCs w:val="24"/>
              </w:rPr>
              <w:t>.1 ОГЭ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F173E9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8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написания </w:t>
            </w:r>
            <w:r w:rsidR="00D355CC">
              <w:rPr>
                <w:rFonts w:ascii="Times New Roman" w:hAnsi="Times New Roman" w:cs="Times New Roman"/>
                <w:sz w:val="24"/>
                <w:szCs w:val="24"/>
              </w:rPr>
              <w:t>сочинения 9</w:t>
            </w:r>
            <w:r w:rsidRPr="00B12A80">
              <w:rPr>
                <w:rFonts w:ascii="Times New Roman" w:hAnsi="Times New Roman" w:cs="Times New Roman"/>
                <w:sz w:val="24"/>
                <w:szCs w:val="24"/>
              </w:rPr>
              <w:t>.1 ОГЭ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F173E9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A2BFB" w:rsidRPr="00B12A80" w:rsidRDefault="00D355CC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9</w:t>
            </w:r>
            <w:r w:rsidR="00BA2BFB" w:rsidRPr="00B12A80">
              <w:rPr>
                <w:rFonts w:ascii="Times New Roman" w:hAnsi="Times New Roman" w:cs="Times New Roman"/>
                <w:sz w:val="24"/>
                <w:szCs w:val="24"/>
              </w:rPr>
              <w:t>.1 ОГЭ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демонстрационным </w:t>
            </w: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C02E7C">
        <w:tc>
          <w:tcPr>
            <w:tcW w:w="9463" w:type="dxa"/>
            <w:gridSpan w:val="6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 </w:t>
            </w:r>
            <w:r w:rsidRPr="003C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Пишем сочинение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2BFB" w:rsidTr="0025120E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норма. Работа с текстом.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ошибки и недочеты. Работа по культуре речи.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A2BFB" w:rsidRPr="00B12A80" w:rsidRDefault="00D355CC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9</w:t>
            </w:r>
            <w:r w:rsidR="00BA2B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ошибки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CC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сочинением: тема сочинения, идея, проблема, позиция автора, аргументация</w:t>
            </w:r>
          </w:p>
        </w:tc>
        <w:tc>
          <w:tcPr>
            <w:tcW w:w="1022" w:type="dxa"/>
          </w:tcPr>
          <w:p w:rsidR="00BA2BFB" w:rsidRPr="003660CC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 w:rsidRPr="003660C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CC">
              <w:rPr>
                <w:rFonts w:ascii="Times New Roman" w:hAnsi="Times New Roman" w:cs="Times New Roman"/>
                <w:sz w:val="24"/>
                <w:szCs w:val="24"/>
              </w:rPr>
              <w:t>Аргументы - доказательства</w:t>
            </w:r>
          </w:p>
        </w:tc>
        <w:tc>
          <w:tcPr>
            <w:tcW w:w="1022" w:type="dxa"/>
          </w:tcPr>
          <w:p w:rsidR="00BA2BFB" w:rsidRPr="003660CC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 w:rsidRPr="003660C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</w:t>
            </w:r>
            <w:r w:rsidR="00D355CC">
              <w:rPr>
                <w:rFonts w:ascii="Times New Roman" w:hAnsi="Times New Roman" w:cs="Times New Roman"/>
                <w:sz w:val="24"/>
                <w:szCs w:val="24"/>
              </w:rPr>
              <w:t>ия на лингвистическую тему -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</w:t>
            </w:r>
          </w:p>
        </w:tc>
        <w:tc>
          <w:tcPr>
            <w:tcW w:w="1022" w:type="dxa"/>
          </w:tcPr>
          <w:p w:rsidR="00BA2BFB" w:rsidRPr="003660CC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сочинениями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BA2BFB" w:rsidRPr="003660CC" w:rsidRDefault="00D355CC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терминов к сочинению 9</w:t>
            </w:r>
            <w:r w:rsidR="00BA2B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7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D355CC">
              <w:rPr>
                <w:rFonts w:ascii="Times New Roman" w:hAnsi="Times New Roman" w:cs="Times New Roman"/>
                <w:sz w:val="24"/>
                <w:szCs w:val="24"/>
              </w:rPr>
              <w:t>рпретация фрагментов текста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сочинениями (редактирование)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BA2BFB" w:rsidRPr="003660CC" w:rsidRDefault="00D355CC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9</w:t>
            </w:r>
            <w:r w:rsidR="00BA2BFB">
              <w:rPr>
                <w:rFonts w:ascii="Times New Roman" w:hAnsi="Times New Roman" w:cs="Times New Roman"/>
                <w:sz w:val="24"/>
                <w:szCs w:val="24"/>
              </w:rPr>
              <w:t>.3 (словарь этических терминов)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сочинениями (лексический практикум)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Аргументы. Анализ литературных произведений. Инте</w:t>
            </w:r>
            <w:r w:rsidR="00D355CC">
              <w:rPr>
                <w:rFonts w:ascii="Times New Roman" w:hAnsi="Times New Roman" w:cs="Times New Roman"/>
                <w:sz w:val="24"/>
                <w:szCs w:val="24"/>
              </w:rPr>
              <w:t>рпретация фрагментов текста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22" w:type="dxa"/>
          </w:tcPr>
          <w:p w:rsidR="00BA2BFB" w:rsidRPr="003660CC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сочинениями (литературный практикум)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BA2BFB" w:rsidRPr="003660CC" w:rsidRDefault="00D355CC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9</w:t>
            </w:r>
            <w:r w:rsidR="00BA2BFB">
              <w:rPr>
                <w:rFonts w:ascii="Times New Roman" w:hAnsi="Times New Roman" w:cs="Times New Roman"/>
                <w:sz w:val="24"/>
                <w:szCs w:val="24"/>
              </w:rPr>
              <w:t>.3 (словарь этических терминов)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сочинениями (лексический практикум)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25120E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Аргументы. Анализ литературных произведений. Инте</w:t>
            </w:r>
            <w:r w:rsidR="00D355CC">
              <w:rPr>
                <w:rFonts w:ascii="Times New Roman" w:hAnsi="Times New Roman" w:cs="Times New Roman"/>
                <w:sz w:val="24"/>
                <w:szCs w:val="24"/>
              </w:rPr>
              <w:t>рпретация фрагментов текста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22" w:type="dxa"/>
          </w:tcPr>
          <w:p w:rsidR="00BA2BFB" w:rsidRPr="003660CC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сочинениями (литературный практикум)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E20FA8">
        <w:tc>
          <w:tcPr>
            <w:tcW w:w="9463" w:type="dxa"/>
            <w:gridSpan w:val="6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3C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 разных жанров</w:t>
            </w:r>
          </w:p>
        </w:tc>
      </w:tr>
      <w:tr w:rsidR="00BA2BFB" w:rsidTr="00D819A3">
        <w:tc>
          <w:tcPr>
            <w:tcW w:w="688" w:type="dxa"/>
          </w:tcPr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 произведения</w:t>
            </w:r>
          </w:p>
        </w:tc>
        <w:tc>
          <w:tcPr>
            <w:tcW w:w="1022" w:type="dxa"/>
          </w:tcPr>
          <w:p w:rsidR="00BA2BFB" w:rsidRPr="003660CC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композицией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FB" w:rsidTr="00D819A3">
        <w:tc>
          <w:tcPr>
            <w:tcW w:w="688" w:type="dxa"/>
          </w:tcPr>
          <w:p w:rsidR="00BA2BFB" w:rsidRPr="003660CC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2517" w:type="dxa"/>
          </w:tcPr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тестов. Написание работ с изложением. Написание сочинений</w:t>
            </w:r>
          </w:p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BA2BFB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BA2BFB" w:rsidRPr="00B12A80" w:rsidRDefault="00BA2BFB" w:rsidP="0002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22" w:type="dxa"/>
          </w:tcPr>
          <w:p w:rsidR="00BA2BFB" w:rsidRPr="00B12A80" w:rsidRDefault="00BA2BFB" w:rsidP="0002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:rsidR="00BA2BFB" w:rsidRPr="00AC7FC5" w:rsidRDefault="00BA2BFB" w:rsidP="0002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A2BFB" w:rsidRDefault="00BA2BFB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3B5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  <w:r w:rsidRPr="000F5782">
        <w:rPr>
          <w:b/>
          <w:color w:val="auto"/>
        </w:rPr>
        <w:t xml:space="preserve">                                      </w:t>
      </w: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7028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ПРИЛОЖЕНИЕ</w:t>
      </w:r>
    </w:p>
    <w:p w:rsidR="00070288" w:rsidRPr="000F5782" w:rsidRDefault="00070288" w:rsidP="000F57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bCs/>
          <w:color w:val="auto"/>
        </w:rPr>
      </w:pPr>
      <w:r w:rsidRPr="000F5782">
        <w:rPr>
          <w:b/>
          <w:bCs/>
          <w:color w:val="auto"/>
        </w:rPr>
        <w:t>Средства обучения:</w:t>
      </w:r>
    </w:p>
    <w:p w:rsidR="009253B5" w:rsidRPr="000F5782" w:rsidRDefault="009253B5" w:rsidP="000F5782">
      <w:pPr>
        <w:pStyle w:val="Default"/>
        <w:spacing w:line="276" w:lineRule="auto"/>
        <w:jc w:val="both"/>
        <w:rPr>
          <w:color w:val="auto"/>
        </w:rPr>
      </w:pP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Васильевых И.П., Гостева Ю.Н. ОГЭ 2016. Русский язык. 9 класс. – М., 2016.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Греков В.Ф. Пособие для занятий по русскому языку. – М., 1968.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Оганесян С.С. Культура речевого общения//Русский язык в школе. - № 5. – М., 1998.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ОГЭ. Русский язык: типовые экзаменационные варианты: 36 вариантов/Под ред. И.П. Цыбулько. – М., 2016.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Розенталь Д.Э. Справочник по правописанию и литературной правке. – М., 2005.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Роль художественных средств в тексте. – Омск, 2010.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Русский язык. 9 класс: учебно-методическое пособие/Под ред. Н.А. Сениной. – Ростов н/Д - М., 2010.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Словарь литературоведческих терминов. – М., 1999.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sz w:val="24"/>
          <w:szCs w:val="24"/>
        </w:rPr>
        <w:t>kruqosvet.ru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3B5">
        <w:rPr>
          <w:rFonts w:ascii="Times New Roman" w:eastAsia="Times New Roman" w:hAnsi="Times New Roman" w:cs="Times New Roman"/>
          <w:color w:val="000000"/>
          <w:sz w:val="24"/>
          <w:szCs w:val="24"/>
        </w:rPr>
        <w:t>langrus.ru</w:t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6C52E8" w:rsidRDefault="006C52E8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sectPr w:rsidR="006C52E8" w:rsidSect="000F5782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B1" w:rsidRDefault="002E29B1" w:rsidP="00FA7DEA">
      <w:pPr>
        <w:spacing w:after="0" w:line="240" w:lineRule="auto"/>
      </w:pPr>
      <w:r>
        <w:separator/>
      </w:r>
    </w:p>
  </w:endnote>
  <w:endnote w:type="continuationSeparator" w:id="0">
    <w:p w:rsidR="002E29B1" w:rsidRDefault="002E29B1" w:rsidP="00F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006"/>
      <w:docPartObj>
        <w:docPartGallery w:val="Page Numbers (Bottom of Page)"/>
        <w:docPartUnique/>
      </w:docPartObj>
    </w:sdtPr>
    <w:sdtEndPr/>
    <w:sdtContent>
      <w:p w:rsidR="00FA7DEA" w:rsidRDefault="002E29B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DEA" w:rsidRDefault="00FA7D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B1" w:rsidRDefault="002E29B1" w:rsidP="00FA7DEA">
      <w:pPr>
        <w:spacing w:after="0" w:line="240" w:lineRule="auto"/>
      </w:pPr>
      <w:r>
        <w:separator/>
      </w:r>
    </w:p>
  </w:footnote>
  <w:footnote w:type="continuationSeparator" w:id="0">
    <w:p w:rsidR="002E29B1" w:rsidRDefault="002E29B1" w:rsidP="00FA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BB"/>
    <w:multiLevelType w:val="multilevel"/>
    <w:tmpl w:val="3F3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5DB"/>
    <w:multiLevelType w:val="multilevel"/>
    <w:tmpl w:val="954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3557B"/>
    <w:multiLevelType w:val="multilevel"/>
    <w:tmpl w:val="4A8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218F3"/>
    <w:multiLevelType w:val="hybridMultilevel"/>
    <w:tmpl w:val="761A5C62"/>
    <w:lvl w:ilvl="0" w:tplc="40D83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D6CB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62501"/>
    <w:multiLevelType w:val="multilevel"/>
    <w:tmpl w:val="8DE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4306F"/>
    <w:multiLevelType w:val="multilevel"/>
    <w:tmpl w:val="A71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57D0C"/>
    <w:multiLevelType w:val="multilevel"/>
    <w:tmpl w:val="04B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B593B"/>
    <w:multiLevelType w:val="multilevel"/>
    <w:tmpl w:val="5C0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A62A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D2162"/>
    <w:multiLevelType w:val="multilevel"/>
    <w:tmpl w:val="AD3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41DFF"/>
    <w:multiLevelType w:val="multilevel"/>
    <w:tmpl w:val="D7A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42464"/>
    <w:multiLevelType w:val="hybridMultilevel"/>
    <w:tmpl w:val="4CAA8D4E"/>
    <w:lvl w:ilvl="0" w:tplc="8D429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7741E"/>
    <w:multiLevelType w:val="multilevel"/>
    <w:tmpl w:val="027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32A1B"/>
    <w:multiLevelType w:val="multilevel"/>
    <w:tmpl w:val="1C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70AE0"/>
    <w:multiLevelType w:val="hybridMultilevel"/>
    <w:tmpl w:val="CAF0E3F4"/>
    <w:lvl w:ilvl="0" w:tplc="6F50C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52DB"/>
    <w:multiLevelType w:val="multilevel"/>
    <w:tmpl w:val="BB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473CB"/>
    <w:multiLevelType w:val="multilevel"/>
    <w:tmpl w:val="26D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8346E"/>
    <w:multiLevelType w:val="multilevel"/>
    <w:tmpl w:val="375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F27D4"/>
    <w:multiLevelType w:val="multilevel"/>
    <w:tmpl w:val="3E0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66BB9"/>
    <w:multiLevelType w:val="multilevel"/>
    <w:tmpl w:val="D8D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C4E2A"/>
    <w:multiLevelType w:val="hybridMultilevel"/>
    <w:tmpl w:val="74BCB656"/>
    <w:lvl w:ilvl="0" w:tplc="5C163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32906"/>
    <w:multiLevelType w:val="multilevel"/>
    <w:tmpl w:val="058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A7DF0"/>
    <w:multiLevelType w:val="multilevel"/>
    <w:tmpl w:val="4F7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32EC2"/>
    <w:multiLevelType w:val="multilevel"/>
    <w:tmpl w:val="F60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C6E65"/>
    <w:multiLevelType w:val="multilevel"/>
    <w:tmpl w:val="ABB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2"/>
  </w:num>
  <w:num w:numId="5">
    <w:abstractNumId w:val="20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22"/>
  </w:num>
  <w:num w:numId="11">
    <w:abstractNumId w:val="4"/>
  </w:num>
  <w:num w:numId="12">
    <w:abstractNumId w:val="29"/>
  </w:num>
  <w:num w:numId="13">
    <w:abstractNumId w:val="34"/>
  </w:num>
  <w:num w:numId="14">
    <w:abstractNumId w:val="18"/>
  </w:num>
  <w:num w:numId="15">
    <w:abstractNumId w:val="26"/>
  </w:num>
  <w:num w:numId="16">
    <w:abstractNumId w:val="6"/>
  </w:num>
  <w:num w:numId="17">
    <w:abstractNumId w:val="15"/>
  </w:num>
  <w:num w:numId="18">
    <w:abstractNumId w:val="7"/>
  </w:num>
  <w:num w:numId="19">
    <w:abstractNumId w:val="19"/>
  </w:num>
  <w:num w:numId="20">
    <w:abstractNumId w:val="30"/>
  </w:num>
  <w:num w:numId="21">
    <w:abstractNumId w:val="3"/>
  </w:num>
  <w:num w:numId="22">
    <w:abstractNumId w:val="1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32"/>
  </w:num>
  <w:num w:numId="28">
    <w:abstractNumId w:val="0"/>
  </w:num>
  <w:num w:numId="29">
    <w:abstractNumId w:val="27"/>
  </w:num>
  <w:num w:numId="30">
    <w:abstractNumId w:val="16"/>
  </w:num>
  <w:num w:numId="31">
    <w:abstractNumId w:val="9"/>
  </w:num>
  <w:num w:numId="32">
    <w:abstractNumId w:val="25"/>
  </w:num>
  <w:num w:numId="33">
    <w:abstractNumId w:val="10"/>
  </w:num>
  <w:num w:numId="34">
    <w:abstractNumId w:val="35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2"/>
    <w:rsid w:val="00011817"/>
    <w:rsid w:val="00070288"/>
    <w:rsid w:val="000735A0"/>
    <w:rsid w:val="000832E3"/>
    <w:rsid w:val="00085126"/>
    <w:rsid w:val="000F5782"/>
    <w:rsid w:val="0010736C"/>
    <w:rsid w:val="002E29B1"/>
    <w:rsid w:val="0037564A"/>
    <w:rsid w:val="003D32AC"/>
    <w:rsid w:val="00404C31"/>
    <w:rsid w:val="004C3809"/>
    <w:rsid w:val="0050395A"/>
    <w:rsid w:val="005440A9"/>
    <w:rsid w:val="00671E2F"/>
    <w:rsid w:val="006C52E8"/>
    <w:rsid w:val="0070215D"/>
    <w:rsid w:val="00803A5A"/>
    <w:rsid w:val="008C2D23"/>
    <w:rsid w:val="008F1B64"/>
    <w:rsid w:val="009253B5"/>
    <w:rsid w:val="0094330C"/>
    <w:rsid w:val="00970207"/>
    <w:rsid w:val="00A06969"/>
    <w:rsid w:val="00A236D9"/>
    <w:rsid w:val="00A6542D"/>
    <w:rsid w:val="00B040BA"/>
    <w:rsid w:val="00B32E98"/>
    <w:rsid w:val="00BA2BFB"/>
    <w:rsid w:val="00CA0237"/>
    <w:rsid w:val="00CC06AB"/>
    <w:rsid w:val="00CD138F"/>
    <w:rsid w:val="00D355CC"/>
    <w:rsid w:val="00E02D27"/>
    <w:rsid w:val="00FA7DEA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styleId="ac">
    <w:name w:val="Normal (Web)"/>
    <w:basedOn w:val="a"/>
    <w:uiPriority w:val="99"/>
    <w:unhideWhenUsed/>
    <w:rsid w:val="006C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styleId="ac">
    <w:name w:val="Normal (Web)"/>
    <w:basedOn w:val="a"/>
    <w:uiPriority w:val="99"/>
    <w:unhideWhenUsed/>
    <w:rsid w:val="006C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user</cp:lastModifiedBy>
  <cp:revision>2</cp:revision>
  <dcterms:created xsi:type="dcterms:W3CDTF">2021-09-29T01:47:00Z</dcterms:created>
  <dcterms:modified xsi:type="dcterms:W3CDTF">2021-09-29T01:47:00Z</dcterms:modified>
</cp:coreProperties>
</file>