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DD7" w:rsidRDefault="0090077D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479540" cy="8893486"/>
            <wp:effectExtent l="19050" t="0" r="0" b="0"/>
            <wp:docPr id="1" name="Рисунок 1" descr="C:\Users\user\Desktop\МО программы\сканы титульных биология\ВУД_практикум по биологии_10-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О программы\сканы титульных биология\ВУД_практикум по биологии_10-1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89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CD22D7" w:rsidRPr="00035B76" w:rsidRDefault="00CD22D7" w:rsidP="00CD22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B76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CD22D7" w:rsidRDefault="00CD22D7" w:rsidP="00CD22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D22D7" w:rsidRDefault="00CD22D7" w:rsidP="00CD22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 ________________________________________3</w:t>
      </w:r>
    </w:p>
    <w:p w:rsidR="00CD22D7" w:rsidRDefault="00CD22D7" w:rsidP="00CD22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освоения курса внеурочной деятельности_______________4</w:t>
      </w:r>
    </w:p>
    <w:p w:rsidR="00CD22D7" w:rsidRDefault="00CD22D7" w:rsidP="00CD22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курса______________</w:t>
      </w:r>
      <w:r w:rsidR="00AA5F3F">
        <w:rPr>
          <w:rFonts w:ascii="Times New Roman" w:hAnsi="Times New Roman" w:cs="Times New Roman"/>
          <w:sz w:val="28"/>
          <w:szCs w:val="28"/>
        </w:rPr>
        <w:t>_______________________________5</w:t>
      </w:r>
    </w:p>
    <w:p w:rsidR="00CD22D7" w:rsidRDefault="00CD22D7" w:rsidP="00CD22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планирование______</w:t>
      </w:r>
      <w:r w:rsidR="003D31D4">
        <w:rPr>
          <w:rFonts w:ascii="Times New Roman" w:hAnsi="Times New Roman" w:cs="Times New Roman"/>
          <w:sz w:val="28"/>
          <w:szCs w:val="28"/>
        </w:rPr>
        <w:t>______________________________ 9</w:t>
      </w:r>
    </w:p>
    <w:p w:rsidR="00CD22D7" w:rsidRDefault="00CD22D7" w:rsidP="00CD22D7">
      <w:pPr>
        <w:pStyle w:val="a4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Приложения____________________</w:t>
      </w:r>
      <w:r w:rsidR="00562596">
        <w:rPr>
          <w:rFonts w:ascii="Times New Roman" w:hAnsi="Times New Roman" w:cs="Times New Roman"/>
          <w:sz w:val="28"/>
          <w:szCs w:val="28"/>
        </w:rPr>
        <w:t>______________________________13</w:t>
      </w: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0077D" w:rsidRDefault="0090077D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90077D" w:rsidRDefault="0090077D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396DD7" w:rsidRDefault="00396DD7" w:rsidP="00810274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810274" w:rsidRPr="00FB0202" w:rsidRDefault="00810274" w:rsidP="00FB0202">
      <w:pPr>
        <w:pStyle w:val="a4"/>
        <w:numPr>
          <w:ilvl w:val="0"/>
          <w:numId w:val="7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2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6714">
        <w:rPr>
          <w:rFonts w:ascii="Times New Roman" w:hAnsi="Times New Roman" w:cs="Times New Roman"/>
          <w:sz w:val="24"/>
          <w:szCs w:val="24"/>
        </w:rPr>
        <w:t>Нормативные документы, регламентирующие организацию внеурочной деятельности в школе: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t>•Письмо Министерства образования и науки РФ от 14 декабря 2015 г. № 09-3564 «О внеурочной деятельности и реализации дополнительных общеобразовательных программ».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t>•Распоряжение Правительства Российской Федерации от 4 сентября 2014 г. №1726-р «Об утве</w:t>
      </w:r>
      <w:r w:rsidRPr="00086714">
        <w:rPr>
          <w:rFonts w:ascii="Times New Roman" w:hAnsi="Times New Roman" w:cs="Times New Roman"/>
          <w:sz w:val="24"/>
          <w:szCs w:val="24"/>
        </w:rPr>
        <w:t>р</w:t>
      </w:r>
      <w:r w:rsidRPr="00086714">
        <w:rPr>
          <w:rFonts w:ascii="Times New Roman" w:hAnsi="Times New Roman" w:cs="Times New Roman"/>
          <w:sz w:val="24"/>
          <w:szCs w:val="24"/>
        </w:rPr>
        <w:t>ждении Концепции развития дополнительного образования детей».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t>•Распоряжение Правительства Российской Федерации от 24 апреля 2015 г. №729-р «План мер</w:t>
      </w:r>
      <w:r w:rsidRPr="00086714">
        <w:rPr>
          <w:rFonts w:ascii="Times New Roman" w:hAnsi="Times New Roman" w:cs="Times New Roman"/>
          <w:sz w:val="24"/>
          <w:szCs w:val="24"/>
        </w:rPr>
        <w:t>о</w:t>
      </w:r>
      <w:r w:rsidRPr="00086714">
        <w:rPr>
          <w:rFonts w:ascii="Times New Roman" w:hAnsi="Times New Roman" w:cs="Times New Roman"/>
          <w:sz w:val="24"/>
          <w:szCs w:val="24"/>
        </w:rPr>
        <w:t>приятий на 2015 — 2020 годы по реализации Концепции развития дополнительного образования детей»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t>•Приказ Министерства образования и науки РФ от 6 октября 2009 г. № 373 «Об утверждении и введении в действие федерального государственного образовательного стандарта начального о</w:t>
      </w:r>
      <w:r w:rsidRPr="00086714">
        <w:rPr>
          <w:rFonts w:ascii="Times New Roman" w:hAnsi="Times New Roman" w:cs="Times New Roman"/>
          <w:sz w:val="24"/>
          <w:szCs w:val="24"/>
        </w:rPr>
        <w:t>б</w:t>
      </w:r>
      <w:r w:rsidRPr="00086714">
        <w:rPr>
          <w:rFonts w:ascii="Times New Roman" w:hAnsi="Times New Roman" w:cs="Times New Roman"/>
          <w:sz w:val="24"/>
          <w:szCs w:val="24"/>
        </w:rPr>
        <w:t>щего образования»</w:t>
      </w:r>
    </w:p>
    <w:p w:rsidR="00086714" w:rsidRPr="00086714" w:rsidRDefault="00086714" w:rsidP="00086714">
      <w:pPr>
        <w:pStyle w:val="a6"/>
        <w:rPr>
          <w:rFonts w:ascii="Times New Roman" w:hAnsi="Times New Roman" w:cs="Times New Roman"/>
          <w:sz w:val="24"/>
          <w:szCs w:val="24"/>
        </w:rPr>
      </w:pPr>
      <w:r w:rsidRPr="00086714">
        <w:rPr>
          <w:rFonts w:ascii="Times New Roman" w:hAnsi="Times New Roman" w:cs="Times New Roman"/>
          <w:sz w:val="24"/>
          <w:szCs w:val="24"/>
        </w:rPr>
        <w:t>•Федеральный закон  от 29 декабря 2012 г. № 273 «Об образовании в Российской федерации». Ст.12,28; ст.12,ч.9; ст.75,ч.1</w:t>
      </w:r>
    </w:p>
    <w:p w:rsidR="00810274" w:rsidRPr="00296F3E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уроках биологии в 10-11 классе недостаточное количество часов отведено для тщательной отработки знаний и умений базового уровня. </w:t>
      </w:r>
      <w:proofErr w:type="gramStart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целью, при проведении групповых занятий особое внимание целесообразно уделить повторению и закреплению наиболее значимых и наиб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слабо усваиваемых школьниками знаний из основной школы, изучаемых на заключительном этапе биологического образования: о классификации органического мира, его историческом ра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витии, особенностях строения и жизнедеятельности организмов разных царств живой природы, а так же вопросов экологии, онтогенеза, селекции, клеточной, эволюционной, хромосомной теорий, вопросов антропогенеза</w:t>
      </w:r>
      <w:proofErr w:type="gramEnd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Кроме того, при изучении соответствующих разделов следует обратить внимание на формирование у учащихся умений работать с текстами, рисунками, иллюстриру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щими биологические объекты и процессы.</w:t>
      </w:r>
    </w:p>
    <w:p w:rsidR="00810274" w:rsidRPr="00296F3E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 результаты анализа экзаменуемых на протяжении нескольких лет при подготовке к ЕГЭ следует обратить внимание на закрепление материала, который ежегодно вызывает затрудн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ния: химическая организация клетки; обмен веществ и превращение энергии; нейрогуморальная регуляция физиологических процессов, протекающих в организме человека; способы видообраз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вания; определение движущих сил и результатов эволюции, путей и направлений эволюционного процесса, ароморфозы у конкретных групп организмов;</w:t>
      </w:r>
      <w:proofErr w:type="gramEnd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особенности митоза и мейоза, фотосинт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и хемосинтеза, биогеоценоза и </w:t>
      </w:r>
      <w:proofErr w:type="spellStart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агроценоза</w:t>
      </w:r>
      <w:proofErr w:type="spellEnd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характеристика классов покрытосеменных растений, позвоночных животных.</w:t>
      </w:r>
    </w:p>
    <w:p w:rsidR="00810274" w:rsidRPr="00296F3E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proofErr w:type="gramStart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следует уделить формированию у школьников умений обосновывать су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биологических процессов и явлений, наследственности и изменчивости, норм и правил зд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рового образа жизни, поведения человека в природе, последствий глобальных изменений в би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сфере; устанавливать единство и эволюцию органического мира, взаимосвязь строения и функций клеток, тканей, организма и окружающей среды; выявлять причинно-следственные связи в прир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де;</w:t>
      </w:r>
      <w:proofErr w:type="gramEnd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формулировать мировоззренческие выводы на основе знаний биологических теорий, законов, закономерностей.</w:t>
      </w:r>
    </w:p>
    <w:p w:rsidR="00810274" w:rsidRPr="00296F3E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ходе групповых занятий следует уделять большое внимание формированию предметной компетентности (природоохранной, </w:t>
      </w:r>
      <w:proofErr w:type="spellStart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исследовательской), формированию у учащихся умений работать с текстом, рисунками, схемами, извлекать и анализировать информ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цию из различных источников. Сформировать умение четко и кратко, по существу вопроса пис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менно излагать свои мысли при выполнении заданий со свободным развёрнутым ответом.</w:t>
      </w:r>
    </w:p>
    <w:p w:rsidR="00810274" w:rsidRPr="00296F3E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рассчитан на учащихся 10-11 классов. Занятия проводятся 1 раз в неделю по 1 часу. Курс рассчитан на 2 года, всего 68 часов.</w:t>
      </w:r>
    </w:p>
    <w:p w:rsidR="00810274" w:rsidRDefault="0008671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текущего контроля знаний и умений учащихся предусмотрено проведение пром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810274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жуточного тестирования по пройденным темам, итоговая проверка знаний – в виде выполнения демонстрационных вариантов ЕГЭ за текущий и прошедший год.</w:t>
      </w:r>
    </w:p>
    <w:p w:rsidR="0090077D" w:rsidRPr="00296F3E" w:rsidRDefault="0090077D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Целью 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курса является подготовка обучающихся к успешной сдаче ЕГЭ по биологии.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810274" w:rsidRPr="00296F3E" w:rsidRDefault="00810274" w:rsidP="008102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Повторить и закрепить наиболее значимые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основной школы изучаемые на закл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чительном этапе общего биологического образования;</w:t>
      </w:r>
    </w:p>
    <w:p w:rsidR="00810274" w:rsidRPr="00296F3E" w:rsidRDefault="00810274" w:rsidP="008102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Закрепить материал, который ежегодно вызывает затруднения при сдаче ЕГЭ </w:t>
      </w:r>
      <w:r w:rsidRPr="00296F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(Методические рекомендации «Об использовании результатов ЕГЭ в преподавании биологии в образовательных учреждениях среднего (полного) общего образовани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я);</w:t>
      </w:r>
    </w:p>
    <w:p w:rsidR="00810274" w:rsidRPr="00296F3E" w:rsidRDefault="00810274" w:rsidP="008102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 обучающихся умения работать с текстом, рисунками, схемами, извлекать и анализировать информацию из различных источников;</w:t>
      </w:r>
      <w:proofErr w:type="gramEnd"/>
    </w:p>
    <w:p w:rsidR="00810274" w:rsidRDefault="00810274" w:rsidP="0081027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четко и кратко, по существу вопроса письменно излагать свои мысли при выпо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нении заданий со свободным развёрнутым ответом.</w:t>
      </w:r>
    </w:p>
    <w:p w:rsidR="006F29E1" w:rsidRPr="00296F3E" w:rsidRDefault="006F29E1" w:rsidP="006F29E1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6F29E1" w:rsidRDefault="006F29E1" w:rsidP="006F2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6F29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РЕЗУЛЬТАТЫ ОСВОЕНИЯ КУРСА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В результате изучения курса </w:t>
      </w:r>
      <w:proofErr w:type="gramStart"/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обучающийся</w:t>
      </w:r>
      <w:proofErr w:type="gramEnd"/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должен: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Знать/понимать</w:t>
      </w:r>
    </w:p>
    <w:p w:rsidR="00810274" w:rsidRPr="00296F3E" w:rsidRDefault="00810274" w:rsidP="008102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Признаки биологических объектов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живых организмов; генов и хромосом; клеток и орг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низмов растений, животных, грибов и бактерий; популяций; экосистем и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биосферы; растений, животных и грибов своего региона;</w:t>
      </w:r>
    </w:p>
    <w:p w:rsidR="00810274" w:rsidRPr="00296F3E" w:rsidRDefault="00810274" w:rsidP="008102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Сущность биологических процессов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обмен веществ и превращения энергии, питание, д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ществ и превращения энергии в экосистемах;</w:t>
      </w:r>
      <w:proofErr w:type="gramEnd"/>
    </w:p>
    <w:p w:rsidR="00810274" w:rsidRPr="00296F3E" w:rsidRDefault="00810274" w:rsidP="0081027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организма человека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строения, жизнедеятельности, высшей н</w:t>
      </w:r>
      <w:r w:rsidR="006F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ервной де</w:t>
      </w:r>
      <w:r w:rsidR="006F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6F29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тельности и поведения.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Уметь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Объяснять: 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ганизмов и окружающей среды; биологического разнообразия в сохранении биосферы; 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обходимость защиты окружающей среды;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родство человека с млекопитающими животн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ми, место и роль человека в природе; взаимосвязи человека и окружающей среды; завис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Распознавать и описывать: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таблицах основные части и органоиды клетки, органы и системы органов человека; на живых объектах и таблицах органы цветкового растения, 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тения и животные;</w:t>
      </w:r>
      <w:proofErr w:type="gramEnd"/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Выявлять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изменчивость организмов, приспособления организмов к среде обитания, типы взаимодействия разных видов в экосистеме;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Сравнивать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Определять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принадлежность биологических объектов к определенной систематической группе (классификация);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Анализировать и оценивать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воздействие факторов окружающей среды, факторов риска на здоровье, последствий деятельности человека в экосистемах, влияние собственных посту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 на живые организмы и экосистемы;</w:t>
      </w:r>
    </w:p>
    <w:p w:rsidR="00810274" w:rsidRPr="00296F3E" w:rsidRDefault="00810274" w:rsidP="0081027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Проводить самостоятельный поиск биологической информации: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в тексте учебника отличительные признаки основных систематических групп; в биологических сл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варях и справочниках значения биологических терминов; в различных источниках необх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димую информацию о живых организмах (в том числе с использованием информационных технологий).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296F3E" w:rsidRDefault="0090077D" w:rsidP="00810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="00810274"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6F29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КУРСА</w:t>
      </w:r>
    </w:p>
    <w:p w:rsidR="00810274" w:rsidRPr="00296F3E" w:rsidRDefault="00810274" w:rsidP="00810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(68 часов, 1 час в неделю, 2 года)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Биология – наука о живой природе. Методы научного познания (2 час)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Биология как наука, ее достижения, методы познания живой природы. Роль биологии в форм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ровании современной естественнонаучной картины мир.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 Уровневая организация и эволюция. Основные уровни организации живой природы: клето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ный, организменный, популяционно-видовой, биогеоценотический, биосферный. Биологические системы.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признаки биологических систем: клеточное строение, особенности химического состава, обмен веществ и превращения энергии, гомеостаз, раздражимость, движение, рост и ра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витие, воспроизведение, эволюция.</w:t>
      </w:r>
      <w:proofErr w:type="gramEnd"/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Клетка как биологическая система (12 час</w:t>
      </w:r>
      <w:r w:rsidR="0090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</w:t>
      </w: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2.1Современная клеточная теория, ее основные положения, роль в формировании современной естественнонаучной картины мира. Развитие знаний о клетке. Клеточное строение организмов – основа единства органического мира, доказательство родства живой природы.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 Многообразие клеток.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Прокариотические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эукариотические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клетки. Сравнительная характ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ристика клеток растений, животных, бактерий, грибов.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 Химический состав клетки. Макро- и микроэлементы. Взаимосвязь строения и функций нео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ганических и органических веществ (белков, нуклеиновых кислот, углеводов, липидов, АТФ), входящих в состав клетки. Роль химических веще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 кл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етке и организме человека.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 Строение клетки. Взаимосвязь строения и функций частей и органоидов клетки – основа ее ц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лостности.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 Обмен веществ и превращения энергии – свойства живых организмов. Энергетический и пл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стический обмен, их взаимосвязь. Стадии энергетического обмена. Брожение и дыхание. Фотоси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тез, его значение, космическая роль. Фазы фотосинтеза. Световые и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темновые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фотосинт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за, их взаимосвязь. Хемосинтез. Роль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хемосинтезирующих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бактерий на Земле.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 Генетическая информация в клетке. Гены, генетический код и его свойства. Матричный хара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 реакций биосинтеза. Биосинтез белка и нуклеиновых кислот.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2.7 Клетка – генетическая единица живого. Хромосомы, их строение (форма и размеры) и фун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ции. Число хромосом и их видовое постоянство. Соматические и половые клетки. Жизненный цикл клетки: интерфаза и митоз. Митоз – деление соматических клеток. Мейоз. Фазы митоза и мейоза. Развитие половых клеток у растений и животных. Деление клетки – основа.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 Организм как биологическая система (16 часов)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 Разнообразие организмов: одноклеточные и многоклеточные; автотрофы, гетеротрофы. Вир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– неклеточные формы жизни.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 Воспроизведение организмов, его значение. Способы размножения, сходство и различие пол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 и бесполого размножения. Оплодотворение у цветковых растений и позвоночных животных. Внешнее и внутреннее оплодотворение.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 Онтогенез и присущие ему закономерности. Эмбриональное и постэмбриональное развитие организмов. Причины нарушения развития организмов.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 Генетика, ее задачи. Наследственность и изменчивость – свойства организмов. Методы генет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Основные генетические понятия и символика. Хромосомная теория наследственности. Совр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менные представления о гене и геноме.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 Закономерности наследственности, их цитологические основы. Закономерности наследования, установленные Г. Менделем, их цитологические основы (мон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дигибридное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скрещивание). З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 Т. Моргана: сцепленное наследование признаков, нарушение сцепления генов. Генетика п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ла. Наследование признаков, сцепленных с полом. Взаимодействие генов. Генотип как целостная система. Генетика человека. Методы изучения генетики человека. Решение генетических задач. Составление схем скрещивания.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 Закономерности изменчивости. Ненаследственная (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модификационная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изменчивость. Норма реакции. Наследственная изменчивость: мутационная, комбинативная. Виды мутаций и их прич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ны. Значение изменчивости в жизни организмов и в эволюции.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 Значение генетики для медицины. Наследственные болезни человека, их причины, профила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тика. Вредное влияние мутагенов, алкоголя, наркотиков, никотина на генетический аппарат кле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ки. Защита среды от загрязнения мутагенами. Выявление источников мутагенов в окружающей среде (косвенно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)и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возможных последствий их влияния на собственный организм.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 Селекция, ее задачи и практическое значение. Вклад Н.И. Вавилова в развитие селекции: уч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 центрах многообразия и происхождения культурных растений; закон гомологических рядов в наследственной изменчивости. Методы селекции и их генетические основы. Методы выведения новых сортов растений, пород животных, штаммов микроорганизмов. Значение генетики для с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лекции. Биологические основы выращивания культурных растений и домашних животных.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 Биотехнология, ее направления. Клеточная и генная инженерия, клонирование. Роль клеточной теории в становлении и развитии биотехнологии. Значение биотехнологии для развития селекции, сельского хозяйства, микробиологической промышленности, сохранения генофонда планеты. Этические аспекты некоторых исследований в биотехнологии (клонирование человека, напра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ленные изменения генома).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 Система и многообразие органического мира (16 часов)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 Многообразие организмов. Значение работ К. Линнея и Ж.-Б. Ламарка.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системат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(таксономические) категории: вид, род, семейство, отряд (порядок), класс, тип (отдел), ца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ство; их соподчиненность.</w:t>
      </w:r>
      <w:proofErr w:type="gramEnd"/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 Царство бактерий, строение, жизнедеятельность, размножение, роль в природе. Бактерии – возбудители заболеваний растений, животных, человека. Профилактика заболеваний, вызываемых бактериями.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4.3 Царство грибов, строение, жизнедеятельность, размножение. Использование грибов для пол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продуктов питания и лекарств. Распознавание съедобных и ядовитых грибов. Лишайники, их разнообразие, особенности строения и жизнедеятельности. Роль в природе грибов и лишайн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 Царство растений. Строение (ткани, клетки, органы), жизнедеятельность и размножение раст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тельного организма (на примере покрытосеменных растений). Распознавание (на рисунках) орг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растений.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 Многообразие растений. Основные отделы растений. Классы покрытосеменных, роль растений в природе и жизни человека.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 Царство животных. Одноклеточные и многоклеточные животные. Характеристика основных типов беспозвоночных, классов членистоногих. Особенности строения, жизнедеятельности, ра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множения, роль в природе и жизни человека.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 Хордовые животные. Характеристика основных классов. Роль в природе и жизни человека. Распознавание (на рисунках) органов и систем органов у животных.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 Организм человека и его здоровье (16 часов)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 Ткани. Строение и жизнедеятельность органов и систем органов: пищеварения, дыхания, 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деления. Распознавание (на рисунках) тканей, органов, систем органов.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 Строение и жизнедеятельность органов и систем органов: опорно-двигательной, покровной, кровообращения,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лимфообращения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Размножение и развитие человека. Распознавание (на рису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ках) органов и систем органов.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 Внутренняя среда организма человека. Группы крови. Переливание крови. Иммунитет. Обмен веществ и превращение энергии в организме человека. Витамины.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 Нервная и эндокринная системы. Нейрогуморальная регуляция процессов жизнедеятельности организма как основа его целостности, связи со средой.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 Анализаторы. Органы чувств, их роль в организме. Строение и функции. Высшая нервная де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тельность. Сон, его значение. Сознание, память, эмоции, речь, мышление. Особенности психики человека.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 Личная и общественная гигиена, здоровый образ жизни. Профилактика инфекционных забол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ваний (вирусных, бактериальных, грибковых, вызываемых животными). Предупреждение травм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тизма, приемы оказания первой помощи. Психическое и физическое здоровье человека. Факторы здоровья (аутотренинг, закаливание, двигательная активность). Факторы риска (стрессы, гипод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намия, переутомление, переохлаждение). Вредные и полезные привычки. Зависимость здоровья человека от состояния окружающей среды. Соблюдение санитарно-гигиенических норм и правил здорового образа жизни. Репродуктивное здоровье человека. Последствия влияния алкоголя, 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котина, наркотических веществ на развитие зародыша человека.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Эволюция живой природы (6</w:t>
      </w:r>
      <w:r w:rsidR="009007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 Вид, его критерии. Популяция – структурная единица вида и элементарная единица эволюции.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Микроэволюция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Образование новых видов. Способы видообразования.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 Развитие эволюционных идей. Значение эволюционной теории Ч. Дарвина. Взаимосвязь дв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жущих сил эволюции. Формы естественного отбора, виды борьбы за существование. Синтетич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ская теория эволюции. Элементарные факторы эволюции. Исследования С.С.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Четверикова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Роль эволюционной теории в формировании современной естественнонаучной картины мира.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 Доказательства эволюции живой природы. Результаты эволюции: приспособленность органи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мов к среде обитания, многообразие видов.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6.4 Макроэволюция. Направления и пути эволюции (А.Н.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Северцов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И.И. Шмальгаузен). Биолог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ческий прогресс и регресс, ароморфоз, идиоадаптация, дегенерация. Причины биологического прогресса и регресса. Гипотезы возникновения жизни на Земле. Основные ароморфозы в эвол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 растений и животных. Усложнение живых организмов в процессе эволюции.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 Происхождение человека. Человек как вид, его место в системе органического мира. Гипотезы происхождения человека. Движущие силы и этапы эволюции человека. Человеческие расы, их г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нетическое родство.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Биосоциальная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природа человека. Социальная и природная среда, адаптации к ней человека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Экосистемы и присущие им закономерности (2 часа)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 Среды обитания организмов. Экологические факторы: абиотические, биотические, их знач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ние. Антропогенный фактор.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 Экосистема (биогеоценоз), ее компоненты: продуценты,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консументы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редуценты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роль. В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довая и пространственная структура экосистемы. Трофические уровни. Цепи и сети питания, их звенья. Правила экологической пирамиды. Составление схем передачи веществ и энергии (цепей и сетей питания).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 Разнообразие экосистем (биогеоценозов). Саморазвитие и смена экосистем. Устойчивость и динамика экосистем. Биологическое разнообразие,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круговорот веществ – основа устойчивого развития экосистем. Причины устойчивости и смены экосистем. Изменения в экос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стемах под влиянием деятельности человека.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Агроэкосистемы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основные отличия от природных экосистем.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 Биосфера – глобальная экосистема. Учение В.И. Вернадского о биосфере. Живое вещество, его функции. Особенности распределения биомассы на Земле. Биологический круговорот веществ и превращение энергии в биосфере, роль в нем организмов разных царств. Эволюция биосферы.</w:t>
      </w:r>
    </w:p>
    <w:p w:rsidR="00782125" w:rsidRDefault="00810274" w:rsidP="003D31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 Глобальные изменения в биосфере, вызванные деятельностью человека (нарушение озонового экрана, кислотные дожди, парниковый эффект и др.). Проблемы устойчивого развития биосферы. Сохранение многообразия видов как основа устойчивости биосферы. Правила поведения в пр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родной среде.</w:t>
      </w: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782125" w:rsidSect="00FB0202">
          <w:footerReference w:type="default" r:id="rId9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197858" w:rsidRDefault="00197858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7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 ТЕМАТИЧЕКОЕ ПЛАНИРОВАНИЕ</w:t>
      </w:r>
    </w:p>
    <w:tbl>
      <w:tblPr>
        <w:tblStyle w:val="a5"/>
        <w:tblW w:w="0" w:type="auto"/>
        <w:jc w:val="center"/>
        <w:tblInd w:w="-3080" w:type="dxa"/>
        <w:tblLook w:val="04A0"/>
      </w:tblPr>
      <w:tblGrid>
        <w:gridCol w:w="1974"/>
        <w:gridCol w:w="992"/>
        <w:gridCol w:w="4069"/>
        <w:gridCol w:w="2452"/>
        <w:gridCol w:w="2268"/>
        <w:gridCol w:w="2679"/>
        <w:gridCol w:w="1880"/>
      </w:tblGrid>
      <w:tr w:rsidR="00782125" w:rsidRPr="00C66FD2" w:rsidTr="0045704B">
        <w:trPr>
          <w:trHeight w:val="597"/>
          <w:jc w:val="center"/>
        </w:trPr>
        <w:tc>
          <w:tcPr>
            <w:tcW w:w="1401" w:type="dxa"/>
            <w:vMerge w:val="restart"/>
            <w:textDirection w:val="btLr"/>
            <w:vAlign w:val="center"/>
          </w:tcPr>
          <w:p w:rsidR="00782125" w:rsidRDefault="00782125" w:rsidP="0045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82125" w:rsidRDefault="00782125" w:rsidP="0045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782125" w:rsidRDefault="00782125" w:rsidP="0045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4069" w:type="dxa"/>
            <w:vMerge w:val="restart"/>
            <w:textDirection w:val="btLr"/>
            <w:vAlign w:val="center"/>
          </w:tcPr>
          <w:p w:rsidR="00782125" w:rsidRDefault="00782125" w:rsidP="0045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держания</w:t>
            </w:r>
          </w:p>
        </w:tc>
        <w:tc>
          <w:tcPr>
            <w:tcW w:w="6988" w:type="dxa"/>
            <w:gridSpan w:val="3"/>
            <w:vAlign w:val="center"/>
          </w:tcPr>
          <w:p w:rsidR="00782125" w:rsidRPr="00C66FD2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курса</w:t>
            </w:r>
          </w:p>
        </w:tc>
        <w:tc>
          <w:tcPr>
            <w:tcW w:w="1880" w:type="dxa"/>
            <w:vMerge w:val="restart"/>
            <w:textDirection w:val="btLr"/>
            <w:vAlign w:val="center"/>
          </w:tcPr>
          <w:p w:rsidR="00782125" w:rsidRPr="00C66FD2" w:rsidRDefault="00782125" w:rsidP="0045704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82125" w:rsidRPr="00C66FD2" w:rsidTr="0045704B">
        <w:trPr>
          <w:trHeight w:val="1272"/>
          <w:jc w:val="center"/>
        </w:trPr>
        <w:tc>
          <w:tcPr>
            <w:tcW w:w="1401" w:type="dxa"/>
            <w:vMerge/>
          </w:tcPr>
          <w:p w:rsidR="00782125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82125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9" w:type="dxa"/>
            <w:vMerge/>
          </w:tcPr>
          <w:p w:rsidR="00782125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782125" w:rsidRPr="00C66FD2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2268" w:type="dxa"/>
            <w:vAlign w:val="center"/>
          </w:tcPr>
          <w:p w:rsidR="00782125" w:rsidRPr="00C66FD2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268" w:type="dxa"/>
            <w:vAlign w:val="center"/>
          </w:tcPr>
          <w:p w:rsidR="00782125" w:rsidRPr="00C66FD2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F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1880" w:type="dxa"/>
            <w:vMerge/>
          </w:tcPr>
          <w:p w:rsidR="00782125" w:rsidRPr="00C66FD2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125" w:rsidRPr="00D81303" w:rsidTr="0045704B">
        <w:trPr>
          <w:jc w:val="center"/>
        </w:trPr>
        <w:tc>
          <w:tcPr>
            <w:tcW w:w="1401" w:type="dxa"/>
          </w:tcPr>
          <w:p w:rsidR="00782125" w:rsidRPr="00D81303" w:rsidRDefault="00856771" w:rsidP="0045704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 Биол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гия – наука о живой природе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</w:tcPr>
          <w:p w:rsidR="00782125" w:rsidRPr="00D81303" w:rsidRDefault="00856771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82125" w:rsidRPr="00D81303" w:rsidRDefault="00B45F27" w:rsidP="00C03610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наука, ее достижения, методы познания живой природы. Роль биологии в формировании 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временной естественнонаучной ка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тины мир. Основные уровни орган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 живой природы: клеточный, организменный, популяционно-видовой, биогеоценотический, би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сферный. Биологические системы. </w:t>
            </w:r>
          </w:p>
        </w:tc>
        <w:tc>
          <w:tcPr>
            <w:tcW w:w="2452" w:type="dxa"/>
          </w:tcPr>
          <w:p w:rsidR="00782125" w:rsidRPr="00EC5F5F" w:rsidRDefault="00EC5F5F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Осознавать потре</w:t>
            </w:r>
            <w:r w:rsidRPr="00EC5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EC5F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ность и готовность к самообразованию, в том числе и в рамках самостоятельной деятельности вне школы.</w:t>
            </w:r>
          </w:p>
        </w:tc>
        <w:tc>
          <w:tcPr>
            <w:tcW w:w="2268" w:type="dxa"/>
          </w:tcPr>
          <w:p w:rsidR="00782125" w:rsidRPr="00144926" w:rsidRDefault="00144926" w:rsidP="004570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Создавать схемат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ческие модели с выделением сущ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ственных характ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1449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ристик объекта.</w:t>
            </w:r>
          </w:p>
        </w:tc>
        <w:tc>
          <w:tcPr>
            <w:tcW w:w="2268" w:type="dxa"/>
          </w:tcPr>
          <w:p w:rsidR="00782125" w:rsidRPr="00D81303" w:rsidRDefault="009E1D0F" w:rsidP="00457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задания на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биологии в формир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вании современной 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тественнонаучной ка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тины мира, в практич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ской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ловека.</w:t>
            </w:r>
          </w:p>
        </w:tc>
        <w:tc>
          <w:tcPr>
            <w:tcW w:w="1880" w:type="dxa"/>
          </w:tcPr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3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782125" w:rsidRPr="008152B0" w:rsidTr="0045704B">
        <w:trPr>
          <w:jc w:val="center"/>
        </w:trPr>
        <w:tc>
          <w:tcPr>
            <w:tcW w:w="1401" w:type="dxa"/>
          </w:tcPr>
          <w:p w:rsidR="00782125" w:rsidRPr="008152B0" w:rsidRDefault="00C50D52" w:rsidP="0045704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Клетка как биологич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ская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782125" w:rsidRPr="008152B0" w:rsidRDefault="00C50D52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69" w:type="dxa"/>
          </w:tcPr>
          <w:p w:rsidR="00782125" w:rsidRPr="008152B0" w:rsidRDefault="007F5BAE" w:rsidP="007F5BAE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клеточная теория, ее основные положения, роль в форм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ровании современной естественн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научной картины мира. Развитие знаний о клетке. Многообразие кл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ток.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Прокариотические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 Химический состав клетки. Макро- и микроэлементы. Взаимосвязь строения и функций неорганических и органических 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ществ, входящих в состав клетки. Строение клетки. Взаимосвязь строения и функций частей и орг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ноидов клетки – основа ее целостн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</w:p>
        </w:tc>
        <w:tc>
          <w:tcPr>
            <w:tcW w:w="2452" w:type="dxa"/>
          </w:tcPr>
          <w:p w:rsidR="00782125" w:rsidRPr="00167C32" w:rsidRDefault="00BA5345" w:rsidP="004570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зрение, соответс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вующее современн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му уровню развития науки, значимости науки, готовность к научно-техническому творчеству, владение достоверной инфо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мацией о передовых достижениях и о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7C32" w:rsidRPr="00167C32">
              <w:rPr>
                <w:rFonts w:ascii="Times New Roman" w:hAnsi="Times New Roman" w:cs="Times New Roman"/>
                <w:sz w:val="24"/>
                <w:szCs w:val="24"/>
              </w:rPr>
              <w:t>крытиях мировой и отечественной науки, заинтересованность в научных знаниях об устройстве мира и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2125" w:rsidRPr="00641A0B" w:rsidRDefault="00641A0B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Строить </w:t>
            </w:r>
            <w:proofErr w:type="gramStart"/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логическое рассуждение</w:t>
            </w:r>
            <w:proofErr w:type="gramEnd"/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включающее уст</w:t>
            </w:r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новление причи</w:t>
            </w:r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41A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но-следственных связей.</w:t>
            </w:r>
          </w:p>
        </w:tc>
        <w:tc>
          <w:tcPr>
            <w:tcW w:w="2268" w:type="dxa"/>
          </w:tcPr>
          <w:p w:rsidR="00782125" w:rsidRPr="0061566E" w:rsidRDefault="006A33FF" w:rsidP="004570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Решать задания на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 веществ и превр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щения энергии, пит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дыхание, выдел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транспорт 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ществ, рост, развитие, размножение, насле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ственность и изменч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вость, регуляция жи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недеятельности орг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низма, раздражимость, круговорот веществ и превращения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энергии.</w:t>
            </w:r>
            <w:proofErr w:type="gramEnd"/>
          </w:p>
        </w:tc>
        <w:tc>
          <w:tcPr>
            <w:tcW w:w="1880" w:type="dxa"/>
          </w:tcPr>
          <w:p w:rsidR="00782125" w:rsidRPr="00CC1ED3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ED3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82125" w:rsidRPr="008152B0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125" w:rsidRPr="00D81303" w:rsidTr="0045704B">
        <w:trPr>
          <w:jc w:val="center"/>
        </w:trPr>
        <w:tc>
          <w:tcPr>
            <w:tcW w:w="1401" w:type="dxa"/>
          </w:tcPr>
          <w:p w:rsidR="00C50D52" w:rsidRDefault="00C50D52" w:rsidP="0045704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Тема 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3. </w:t>
            </w:r>
          </w:p>
          <w:p w:rsidR="00782125" w:rsidRPr="002D155D" w:rsidRDefault="00C50D52" w:rsidP="0045704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Организм как биологическая система</w:t>
            </w:r>
          </w:p>
        </w:tc>
        <w:tc>
          <w:tcPr>
            <w:tcW w:w="992" w:type="dxa"/>
          </w:tcPr>
          <w:p w:rsidR="00782125" w:rsidRPr="002D155D" w:rsidRDefault="00C50D52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069" w:type="dxa"/>
          </w:tcPr>
          <w:p w:rsidR="00782125" w:rsidRPr="002D155D" w:rsidRDefault="00597A78" w:rsidP="0014623B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организмов.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Вирусы – неклеточные формы жизни.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изведение организмов, его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значение. Способы размножения.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Оплодотв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у цветковых растений и п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звоночных животных. Внешнее и внутреннее оплодотворение.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генез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Эмбриональное и постэ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бриональное развитие организмов.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Генетика.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Наследственность и 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менчивость – свойства организмов. Методы генетики. Хромосомная те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наследственности. Современные представления о гене и геноме.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кономерности наследования, уст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новленные Г. Мен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делем, их цитол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гические основы.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Т. Морг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1462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Генетика пола. Решение генет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задач. Составление схем скрещивания.</w:t>
            </w:r>
          </w:p>
        </w:tc>
        <w:tc>
          <w:tcPr>
            <w:tcW w:w="2452" w:type="dxa"/>
          </w:tcPr>
          <w:p w:rsidR="00782125" w:rsidRPr="005578E4" w:rsidRDefault="005578E4" w:rsidP="005578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ормирование пон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тия связи различных явлений, процессов, объектов с информ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ционной деятельн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78E4">
              <w:rPr>
                <w:rFonts w:ascii="Times New Roman" w:hAnsi="Times New Roman" w:cs="Times New Roman"/>
                <w:sz w:val="24"/>
                <w:szCs w:val="24"/>
              </w:rPr>
              <w:t>стью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2125" w:rsidRPr="00986ED4" w:rsidRDefault="00986ED4" w:rsidP="00986E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Выдвигать версии решения проблемы, осознавать коне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результат, в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бирать из </w:t>
            </w:r>
            <w:proofErr w:type="gramStart"/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предл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женных</w:t>
            </w:r>
            <w:proofErr w:type="gramEnd"/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 искать самостоятельно средства достиж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86E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цели.</w:t>
            </w:r>
          </w:p>
        </w:tc>
        <w:tc>
          <w:tcPr>
            <w:tcW w:w="2268" w:type="dxa"/>
          </w:tcPr>
          <w:p w:rsidR="00782125" w:rsidRPr="004975C2" w:rsidRDefault="00F23B72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Сравнивать биологич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объекты</w:t>
            </w:r>
            <w:r w:rsidR="00FA1D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и системы органов, орг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низмы, представителей отдельных системат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ческих групп) и делать выводы на основе сравнения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880" w:type="dxa"/>
          </w:tcPr>
          <w:p w:rsidR="00782125" w:rsidRPr="005248A1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8A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125" w:rsidRPr="0070724B" w:rsidTr="0045704B">
        <w:trPr>
          <w:jc w:val="center"/>
        </w:trPr>
        <w:tc>
          <w:tcPr>
            <w:tcW w:w="1401" w:type="dxa"/>
          </w:tcPr>
          <w:p w:rsidR="00C50D52" w:rsidRDefault="00C50D52" w:rsidP="0045704B">
            <w:pPr>
              <w:pStyle w:val="a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4. </w:t>
            </w:r>
          </w:p>
          <w:p w:rsidR="00782125" w:rsidRPr="0070724B" w:rsidRDefault="00C50D52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Система и многообразие организмов</w:t>
            </w:r>
          </w:p>
        </w:tc>
        <w:tc>
          <w:tcPr>
            <w:tcW w:w="992" w:type="dxa"/>
          </w:tcPr>
          <w:p w:rsidR="00782125" w:rsidRPr="0070724B" w:rsidRDefault="00C50D52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069" w:type="dxa"/>
          </w:tcPr>
          <w:p w:rsidR="00782125" w:rsidRPr="00C4526D" w:rsidRDefault="00FF05E2" w:rsidP="00FF05E2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работ К. Линнея и Ж.-Б. Ламарка. Основные 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стематические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бактерий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Царс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грибов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растений. Царс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животных.</w:t>
            </w:r>
          </w:p>
        </w:tc>
        <w:tc>
          <w:tcPr>
            <w:tcW w:w="2452" w:type="dxa"/>
          </w:tcPr>
          <w:p w:rsidR="00782125" w:rsidRPr="00EA1BD2" w:rsidRDefault="00EA1BD2" w:rsidP="004570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экол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гическое мышление для выбора стратегии собственного пов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дения в качестве о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EA1B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ной из ценностных установок.</w:t>
            </w:r>
          </w:p>
        </w:tc>
        <w:tc>
          <w:tcPr>
            <w:tcW w:w="2268" w:type="dxa"/>
          </w:tcPr>
          <w:p w:rsidR="00782125" w:rsidRPr="002B3CD8" w:rsidRDefault="002B3CD8" w:rsidP="002B3CD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Осуществлять сравнение, </w:t>
            </w:r>
            <w:proofErr w:type="spellStart"/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сери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</w:t>
            </w:r>
            <w:proofErr w:type="spellEnd"/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классифик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цию, самостоятел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 выбирая осн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вания и критерии для указанных л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гических операций; строить классиф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B3C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кацию на основе дихотомического деления (на основе отрицания). </w:t>
            </w:r>
          </w:p>
        </w:tc>
        <w:tc>
          <w:tcPr>
            <w:tcW w:w="2268" w:type="dxa"/>
          </w:tcPr>
          <w:p w:rsidR="00782125" w:rsidRPr="00273EF0" w:rsidRDefault="00A0040D" w:rsidP="0045704B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лежность биологич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объектов к опр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деленной систематич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ской группе (классиф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кация)</w:t>
            </w:r>
          </w:p>
        </w:tc>
        <w:tc>
          <w:tcPr>
            <w:tcW w:w="1880" w:type="dxa"/>
          </w:tcPr>
          <w:p w:rsidR="00782125" w:rsidRPr="0070724B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24B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782125" w:rsidRPr="00D81303" w:rsidTr="0045704B">
        <w:trPr>
          <w:trHeight w:val="420"/>
          <w:jc w:val="center"/>
        </w:trPr>
        <w:tc>
          <w:tcPr>
            <w:tcW w:w="1401" w:type="dxa"/>
          </w:tcPr>
          <w:p w:rsidR="00782125" w:rsidRPr="0070724B" w:rsidRDefault="00BF2E49" w:rsidP="0045704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 Орг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низм человека и его здоровье</w:t>
            </w:r>
          </w:p>
        </w:tc>
        <w:tc>
          <w:tcPr>
            <w:tcW w:w="992" w:type="dxa"/>
          </w:tcPr>
          <w:p w:rsidR="00782125" w:rsidRPr="0070724B" w:rsidRDefault="00BF2E49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4069" w:type="dxa"/>
          </w:tcPr>
          <w:p w:rsidR="00782125" w:rsidRPr="0070724B" w:rsidRDefault="00CE60E5" w:rsidP="0043363A">
            <w:pPr>
              <w:shd w:val="clear" w:color="auto" w:fill="FFFFFF"/>
              <w:spacing w:after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Строение и жизнедеятел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 органов и систем органов: п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щеварения, дыхания, выделения, 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порно-двигательной, покровной, кровообращения,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лимфообращения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Размножение и развитие человека. Внутренняя среда организма челов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ка. Группы крови. Переливание кр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ви. Иммунитет. Обмен веществ и превращение энергии в организме человека. Витамины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и э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докринная системы. Анализаторы. Органы чувств, их роль в организме. Строение и функци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Высшая нер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 </w:t>
            </w:r>
            <w:proofErr w:type="spellStart"/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 w:rsidR="0043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ичная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общес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гигиена, здоровый образ жи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ни. Профилактика инфекционных заболеваний</w:t>
            </w:r>
          </w:p>
        </w:tc>
        <w:tc>
          <w:tcPr>
            <w:tcW w:w="2452" w:type="dxa"/>
          </w:tcPr>
          <w:p w:rsidR="00782125" w:rsidRPr="00F83A3F" w:rsidRDefault="00F83A3F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еализация устан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вок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2125" w:rsidRPr="00F4670B" w:rsidRDefault="00F4670B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Самостоятельно </w:t>
            </w: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определять цели, задавать параметры и критерии, по к</w:t>
            </w: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торым можно о</w:t>
            </w: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F467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ределить, что цель достигнута.</w:t>
            </w:r>
          </w:p>
        </w:tc>
        <w:tc>
          <w:tcPr>
            <w:tcW w:w="2268" w:type="dxa"/>
          </w:tcPr>
          <w:p w:rsidR="00782125" w:rsidRDefault="00197E16" w:rsidP="0045704B">
            <w:pPr>
              <w:pStyle w:val="a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Сравнивать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ские объекты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клетки, ткани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делать выводы на основе сравнения</w:t>
            </w:r>
            <w:r w:rsidR="00E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E3B1C" w:rsidRPr="00296F3E" w:rsidRDefault="00122E51" w:rsidP="00EE3B1C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Решать задания на о</w:t>
            </w:r>
            <w:r w:rsidR="00EE3B1C" w:rsidRPr="00EE3B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="00EE3B1C" w:rsidRPr="00EE3B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E3B1C" w:rsidRPr="00EE3B1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бенности организма человека</w:t>
            </w:r>
            <w:r w:rsidR="00EE3B1C" w:rsidRPr="00E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E3B1C"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 строения, жизнедеятельности, высшей н</w:t>
            </w:r>
            <w:r w:rsidR="00E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ервной де</w:t>
            </w:r>
            <w:r w:rsidR="00E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="00E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тельности и поведения.</w:t>
            </w:r>
          </w:p>
          <w:p w:rsidR="00EE3B1C" w:rsidRPr="00D81303" w:rsidRDefault="00EE3B1C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82125" w:rsidRPr="00E072D1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2125" w:rsidRPr="00E072D1" w:rsidTr="0045704B">
        <w:trPr>
          <w:jc w:val="center"/>
        </w:trPr>
        <w:tc>
          <w:tcPr>
            <w:tcW w:w="1401" w:type="dxa"/>
          </w:tcPr>
          <w:p w:rsidR="00782125" w:rsidRPr="00E072D1" w:rsidRDefault="00E50B49" w:rsidP="0045704B">
            <w:pPr>
              <w:pStyle w:val="a6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6. Эвол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ция живой природы</w:t>
            </w:r>
          </w:p>
        </w:tc>
        <w:tc>
          <w:tcPr>
            <w:tcW w:w="992" w:type="dxa"/>
          </w:tcPr>
          <w:p w:rsidR="00782125" w:rsidRPr="00E072D1" w:rsidRDefault="00E50B49" w:rsidP="0045704B">
            <w:pPr>
              <w:pStyle w:val="a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069" w:type="dxa"/>
          </w:tcPr>
          <w:p w:rsidR="00782125" w:rsidRPr="00E072D1" w:rsidRDefault="00627040" w:rsidP="00627040">
            <w:pPr>
              <w:shd w:val="clear" w:color="auto" w:fill="FFFFFF"/>
              <w:spacing w:after="150"/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Вид, его критерии. Популяция – структурная единица вида и элеме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тарная единица эволюции.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эволюция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Развитие эволюционных идей. Значение эволюционной те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 Ч. Дарвина. Взаимосвязь дв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жущих сил эволюции. Формы ест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ственного отбора, виды борьбы за существование. Синтетическая те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эволюции. Элементарные факт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эволюции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эволюционной теории в формировании современной естественнонаучной картины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Доказательства эволюции живой природы. Результаты эволюции: приспособленность организмов к среде обитания, многообразие видов.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Макроэволюц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ия. Направления и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 эволюции.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Биологический пр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гресс и регресс, ароморфоз, идио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даптация, дегенерация. Причины биологического прогресса и регре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са. Гипотезы возникновения жизни на Земле. Основные ароморфозы в эволюции растений и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роисхождение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человека. Чел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 как вид, его место в системе 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ганического мира. Гипотезы прои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хождения человека. Движущие силы и этапы эволюции человека. Челов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расы, их генетическое родс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во. </w:t>
            </w:r>
          </w:p>
        </w:tc>
        <w:tc>
          <w:tcPr>
            <w:tcW w:w="2452" w:type="dxa"/>
          </w:tcPr>
          <w:p w:rsidR="00782125" w:rsidRPr="00F83A3F" w:rsidRDefault="00F83A3F" w:rsidP="00F83A3F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Pr="00F83A3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познавательных и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тересов и мотивов, направленных на изучение живой пр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роды; интеллект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альных умений (д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казывать, строить рассуждения, анал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83A3F">
              <w:rPr>
                <w:rFonts w:ascii="Times New Roman" w:hAnsi="Times New Roman" w:cs="Times New Roman"/>
                <w:sz w:val="24"/>
                <w:szCs w:val="24"/>
              </w:rPr>
              <w:t>зировать, сравнивать, делать выводы и др.)</w:t>
            </w:r>
            <w:r w:rsidR="00B247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82125" w:rsidRPr="0042650D" w:rsidRDefault="0042650D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Составлять тезисы, различные виды планов (простых, сложных и т.п.). Преобразовывать информацию из одного вида в др</w:t>
            </w:r>
            <w:r w:rsidRPr="0042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Pr="0042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гой (таблицу в текст и пр.).</w:t>
            </w:r>
            <w:r w:rsidR="009F29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Сопо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тавлять получе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ный результат де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тельности с п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9F29DF" w:rsidRPr="009F29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ставленной заранее целью</w:t>
            </w:r>
            <w:r w:rsidR="009F29DF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782125" w:rsidRPr="00D81303" w:rsidRDefault="002A6DEF" w:rsidP="0045704B">
            <w:pPr>
              <w:pStyle w:val="a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EF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Выявлять</w:t>
            </w:r>
            <w:r w:rsidRPr="002A6D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изменчивость организмов, присп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собления организмов к среде обитания, типы взаимодействия разных видов в экосистеме</w:t>
            </w:r>
          </w:p>
        </w:tc>
        <w:tc>
          <w:tcPr>
            <w:tcW w:w="1880" w:type="dxa"/>
          </w:tcPr>
          <w:p w:rsidR="00782125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782125" w:rsidRPr="00E072D1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25" w:rsidRPr="00E072D1" w:rsidTr="0045704B">
        <w:trPr>
          <w:jc w:val="center"/>
        </w:trPr>
        <w:tc>
          <w:tcPr>
            <w:tcW w:w="1401" w:type="dxa"/>
          </w:tcPr>
          <w:p w:rsidR="00782125" w:rsidRPr="0070724B" w:rsidRDefault="00E50B49" w:rsidP="00457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7. Экос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стемы и пр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сущие им зак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номерности</w:t>
            </w:r>
          </w:p>
        </w:tc>
        <w:tc>
          <w:tcPr>
            <w:tcW w:w="992" w:type="dxa"/>
          </w:tcPr>
          <w:p w:rsidR="00782125" w:rsidRPr="0070724B" w:rsidRDefault="00E50B49" w:rsidP="00457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69" w:type="dxa"/>
          </w:tcPr>
          <w:p w:rsidR="00782125" w:rsidRPr="0029356A" w:rsidRDefault="0029356A" w:rsidP="0029356A">
            <w:pPr>
              <w:shd w:val="clear" w:color="auto" w:fill="FFFFFF"/>
              <w:spacing w:after="150"/>
              <w:rPr>
                <w:rStyle w:val="c7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Среды обитания организмов. Экол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гические факторы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Экосистема, ее компоненты.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Видовая и пространс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венная структура экосистемы. Цепи и сети питания, их звенья. Разно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разие экосистем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Устойчивость и д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намика экосистем. Биологическое разнообразие,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саморегуляция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кр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говорот веществ – основа устойчив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 развития экосистем.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Агроэкос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стемы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основные отличия от приро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экосистем.</w:t>
            </w:r>
            <w:r w:rsidR="00A71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Биосфера – глобал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 экосистема.</w:t>
            </w:r>
          </w:p>
        </w:tc>
        <w:tc>
          <w:tcPr>
            <w:tcW w:w="2452" w:type="dxa"/>
          </w:tcPr>
          <w:p w:rsidR="00782125" w:rsidRPr="00EE4E3E" w:rsidRDefault="00EE4E3E" w:rsidP="00EE4E3E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Осознавать единство и целостность окр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жающего мира (взаимосвязь органов в организме, стро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органа и фун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ции, которую он в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полняет, взаимосвязи организмов друг с другом в растител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ь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 </w:t>
            </w:r>
            <w:r w:rsidR="00C17B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животном 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обществе, с фактор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EE4E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 неживой природы и т.д.), возможности его познаваемости.</w:t>
            </w:r>
          </w:p>
        </w:tc>
        <w:tc>
          <w:tcPr>
            <w:tcW w:w="2268" w:type="dxa"/>
          </w:tcPr>
          <w:p w:rsidR="00782125" w:rsidRPr="00013D0A" w:rsidRDefault="00013D0A" w:rsidP="00013D0A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Критически оцен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и интерпрет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ровать информ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цию с разных п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зиций, распозн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13D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вать и фиксировать противоречия в информационных источниках.</w:t>
            </w:r>
          </w:p>
        </w:tc>
        <w:tc>
          <w:tcPr>
            <w:tcW w:w="2268" w:type="dxa"/>
          </w:tcPr>
          <w:p w:rsidR="00782125" w:rsidRPr="00D81303" w:rsidRDefault="008D43AD" w:rsidP="008D4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и понимать 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чины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биологического разнообразия в сохр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нении биосферы; нео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ходимость защиты 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жающей среды. 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заимосвязи человека и окружающей среды; зависимость собстве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здоровья от с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стояния окружающей среды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80" w:type="dxa"/>
          </w:tcPr>
          <w:p w:rsidR="00782125" w:rsidRPr="00E072D1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125" w:rsidRPr="00E072D1" w:rsidTr="0045704B">
        <w:trPr>
          <w:jc w:val="center"/>
        </w:trPr>
        <w:tc>
          <w:tcPr>
            <w:tcW w:w="1401" w:type="dxa"/>
          </w:tcPr>
          <w:p w:rsidR="00782125" w:rsidRDefault="00782125" w:rsidP="00457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82125" w:rsidRDefault="00A61697" w:rsidP="0045704B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069" w:type="dxa"/>
          </w:tcPr>
          <w:p w:rsidR="00782125" w:rsidRPr="0070724B" w:rsidRDefault="00782125" w:rsidP="0045704B">
            <w:pPr>
              <w:rPr>
                <w:rStyle w:val="c7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82125" w:rsidRPr="00D81303" w:rsidRDefault="00782125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</w:tcPr>
          <w:p w:rsidR="00782125" w:rsidRPr="00E072D1" w:rsidRDefault="00782125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125" w:rsidRPr="00782125" w:rsidRDefault="00782125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6099" w:rsidRPr="00197858" w:rsidRDefault="00E56099" w:rsidP="001978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0C88" w:rsidRPr="008A52F2" w:rsidRDefault="00562596" w:rsidP="00060C88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</w:t>
      </w:r>
      <w:r w:rsidR="00060C88" w:rsidRPr="008A5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РИЛОЖЕНИЕ</w:t>
      </w:r>
      <w:r w:rsidR="00060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№1</w:t>
      </w:r>
    </w:p>
    <w:p w:rsidR="00810274" w:rsidRDefault="00810274" w:rsidP="00810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="007325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АЛЕНДАРНО-ТЕМАТИЧЕСКОЕ ПЛАНИРОВАНИЕ</w:t>
      </w:r>
    </w:p>
    <w:tbl>
      <w:tblPr>
        <w:tblStyle w:val="a5"/>
        <w:tblW w:w="14724" w:type="dxa"/>
        <w:jc w:val="center"/>
        <w:tblInd w:w="-3948" w:type="dxa"/>
        <w:tblLayout w:type="fixed"/>
        <w:tblLook w:val="04A0"/>
      </w:tblPr>
      <w:tblGrid>
        <w:gridCol w:w="1276"/>
        <w:gridCol w:w="7590"/>
        <w:gridCol w:w="1701"/>
        <w:gridCol w:w="1560"/>
        <w:gridCol w:w="2597"/>
      </w:tblGrid>
      <w:tr w:rsidR="004B0CF4" w:rsidRPr="00852C89" w:rsidTr="004B0CF4">
        <w:trPr>
          <w:jc w:val="center"/>
        </w:trPr>
        <w:tc>
          <w:tcPr>
            <w:tcW w:w="1276" w:type="dxa"/>
            <w:vAlign w:val="center"/>
          </w:tcPr>
          <w:p w:rsidR="004B0CF4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CF4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4B0CF4" w:rsidRPr="00852C89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  <w:vAlign w:val="center"/>
          </w:tcPr>
          <w:p w:rsidR="004B0CF4" w:rsidRPr="00852C89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 и /или тема урока</w:t>
            </w:r>
          </w:p>
        </w:tc>
        <w:tc>
          <w:tcPr>
            <w:tcW w:w="1701" w:type="dxa"/>
            <w:vAlign w:val="center"/>
          </w:tcPr>
          <w:p w:rsidR="004B0CF4" w:rsidRPr="00852C89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60" w:type="dxa"/>
            <w:vAlign w:val="center"/>
          </w:tcPr>
          <w:p w:rsidR="004B0CF4" w:rsidRPr="00852C89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97" w:type="dxa"/>
            <w:vAlign w:val="center"/>
          </w:tcPr>
          <w:p w:rsidR="004B0CF4" w:rsidRPr="00852C89" w:rsidRDefault="004B0CF4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C89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2AB2" w:rsidRPr="00BD3815" w:rsidTr="002961FF">
        <w:trPr>
          <w:jc w:val="center"/>
        </w:trPr>
        <w:tc>
          <w:tcPr>
            <w:tcW w:w="1276" w:type="dxa"/>
            <w:vAlign w:val="center"/>
          </w:tcPr>
          <w:p w:rsidR="00EB2AB2" w:rsidRPr="00BD3815" w:rsidRDefault="00EB2AB2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EB2AB2" w:rsidRPr="00296F3E" w:rsidRDefault="00EB2AB2" w:rsidP="00EB2AB2">
            <w:pPr>
              <w:spacing w:after="150" w:line="13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1701" w:type="dxa"/>
            <w:vAlign w:val="center"/>
          </w:tcPr>
          <w:p w:rsidR="00EB2AB2" w:rsidRPr="00296F3E" w:rsidRDefault="00EB2AB2" w:rsidP="0045704B">
            <w:pPr>
              <w:pStyle w:val="a6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EB2AB2" w:rsidRPr="00BD3815" w:rsidRDefault="00EB2AB2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EB2AB2" w:rsidRPr="00BD3815" w:rsidRDefault="00EB2AB2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8B" w:rsidRPr="00BD3815" w:rsidTr="002961FF">
        <w:trPr>
          <w:jc w:val="center"/>
        </w:trPr>
        <w:tc>
          <w:tcPr>
            <w:tcW w:w="1276" w:type="dxa"/>
            <w:vAlign w:val="center"/>
          </w:tcPr>
          <w:p w:rsidR="00D2228B" w:rsidRPr="00BD3815" w:rsidRDefault="00D2228B" w:rsidP="00457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90" w:type="dxa"/>
          </w:tcPr>
          <w:p w:rsidR="00D2228B" w:rsidRPr="00296F3E" w:rsidRDefault="00D2228B" w:rsidP="006E7EE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1. Биология – наука о живой природе </w:t>
            </w:r>
            <w:r w:rsidR="006E7E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D2228B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560" w:type="dxa"/>
            <w:vAlign w:val="center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8B" w:rsidRPr="00BD3815" w:rsidTr="005C2BEF">
        <w:trPr>
          <w:jc w:val="center"/>
        </w:trPr>
        <w:tc>
          <w:tcPr>
            <w:tcW w:w="1276" w:type="dxa"/>
          </w:tcPr>
          <w:p w:rsidR="00D2228B" w:rsidRPr="00BD3815" w:rsidRDefault="00D2228B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2228B" w:rsidRPr="00296F3E" w:rsidRDefault="00D2228B" w:rsidP="0045704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как наука, ее достижения, методы познания живой природы.</w:t>
            </w:r>
          </w:p>
        </w:tc>
        <w:tc>
          <w:tcPr>
            <w:tcW w:w="1701" w:type="dxa"/>
          </w:tcPr>
          <w:p w:rsidR="00D2228B" w:rsidRPr="00BD3815" w:rsidRDefault="00D2228B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28B" w:rsidRPr="00BD3815" w:rsidTr="005C2BEF">
        <w:trPr>
          <w:jc w:val="center"/>
        </w:trPr>
        <w:tc>
          <w:tcPr>
            <w:tcW w:w="1276" w:type="dxa"/>
          </w:tcPr>
          <w:p w:rsidR="00D2228B" w:rsidRPr="00BD3815" w:rsidRDefault="00D2228B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D2228B" w:rsidRPr="00296F3E" w:rsidRDefault="00D2228B" w:rsidP="0045704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Уровневая организация жизни.</w:t>
            </w:r>
          </w:p>
        </w:tc>
        <w:tc>
          <w:tcPr>
            <w:tcW w:w="1701" w:type="dxa"/>
          </w:tcPr>
          <w:p w:rsidR="00D2228B" w:rsidRPr="00BD3815" w:rsidRDefault="00D2228B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D2228B" w:rsidRPr="00BD3815" w:rsidRDefault="00D2228B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6E7EE4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 Клетка как биологическая система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 часов)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клеточная теория.</w:t>
            </w:r>
          </w:p>
        </w:tc>
        <w:tc>
          <w:tcPr>
            <w:tcW w:w="1701" w:type="dxa"/>
          </w:tcPr>
          <w:p w:rsidR="006E7EE4" w:rsidRPr="00D2228B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Многообразие клеток.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Прокариотические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эукариотические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клетки.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Строение клетки. Взаимосвязь строения и функций частей и органо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 клетки – основа ее целостности.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 и превращения энергии – свойства живых организмов. Энергетический и пластический обмен, их взаимосвязь.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Стадии энергетического обмена. Брожение и дыхание.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Фотосинтез, его значение, космическая роль. Фазы фотос</w:t>
            </w:r>
            <w:r w:rsidR="000B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интеза.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мосинтез. Роль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хемосинтезирующих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бактерий на Земле.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Генетическая информация в клетке. Гены, генетический код и его свойства. Матричный характер реакций биосинтеза.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Биосинтез белка и нуклеиновых кислот.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Клетка – генетическая единица живого. Хромосомы, их строение (форма и размеры</w:t>
            </w:r>
            <w:r w:rsidR="000B5A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и функции.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Соматические и половые клетки.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Жизненный цикл</w:t>
            </w:r>
            <w:r w:rsidR="00CA7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клетки: интерфаза и митоз.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Мейоз.</w:t>
            </w:r>
          </w:p>
        </w:tc>
        <w:tc>
          <w:tcPr>
            <w:tcW w:w="1701" w:type="dxa"/>
          </w:tcPr>
          <w:p w:rsidR="006E7EE4" w:rsidRPr="00BD3815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7EE4" w:rsidRPr="00BD3815" w:rsidTr="005C2BEF">
        <w:trPr>
          <w:jc w:val="center"/>
        </w:trPr>
        <w:tc>
          <w:tcPr>
            <w:tcW w:w="1276" w:type="dxa"/>
          </w:tcPr>
          <w:p w:rsidR="006E7EE4" w:rsidRPr="00BD3815" w:rsidRDefault="006E7EE4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6E7EE4" w:rsidRPr="00296F3E" w:rsidRDefault="006E7EE4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половых клеток у растений и животных. </w:t>
            </w:r>
          </w:p>
        </w:tc>
        <w:tc>
          <w:tcPr>
            <w:tcW w:w="1701" w:type="dxa"/>
          </w:tcPr>
          <w:p w:rsidR="006E7EE4" w:rsidRPr="006E7EE4" w:rsidRDefault="006E7EE4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6E7EE4" w:rsidRPr="00BD3815" w:rsidRDefault="006E7EE4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0B5A3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3. Организм как биологическая система 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(12часов)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организмов: одноклеточные и многоклеточные; автотр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фы, гетеротрофы.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Вирусы – неклеточные формы жизни.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Воспроизведение организмов, его значение. Способы размножения, сходство и различие полового и бесполого размножения. Оплодотв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рение у цветковых растений и позвоночных животных. Внешнее и внутреннее оплодотворение.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Онтогенез и присущие ему закономерности. Эмбриональное и постэ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бриональное развитие организмов. Причины нарушения развития 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ганизмов.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Генетика, ее задачи. Наследственность и изменчивость – свойства 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ганизмов. Методы генетики. Основные генетические понятия и симв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лика. Хромосомная теория наследственности. Современные предста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о гене и геноме.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наследственности, их цитологические основы. Зак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номерности наследования, установленные Г. Менделем, их цитолог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ческие основы (мон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скрещивание).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Законы Т. Моргана: сцепленное наследование признаков, нарушение сцепления генов. Генетика пола. Наследование признаков, сцепленных с полом.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генов. Генотип как целостная система. Генетика чел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века. Методы изучения генетики человека. Решение генетических з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дач. Составление схем скрещивания.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изменчивости. Ненаследственная (</w:t>
            </w:r>
            <w:proofErr w:type="spell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модификационная</w:t>
            </w:r>
            <w:proofErr w:type="spell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изменчивость. Норма реакции. Наследственная изменчивость: мутац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онная, комбинативная. Виды мутаций и их причины. Значение изме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чивости в жизни организмов и в эволюции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Наследственные болезни человека, их причины, профилактика. Вре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влияние мутагенов на генетический аппарат клетки.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Селекция, ее задачи и практическое значение. Методы селекции.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A3A" w:rsidRPr="00BD3815" w:rsidTr="005C2BEF">
        <w:trPr>
          <w:jc w:val="center"/>
        </w:trPr>
        <w:tc>
          <w:tcPr>
            <w:tcW w:w="1276" w:type="dxa"/>
          </w:tcPr>
          <w:p w:rsidR="000B5A3A" w:rsidRPr="00BD3815" w:rsidRDefault="000B5A3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5A3A" w:rsidRPr="00296F3E" w:rsidRDefault="000B5A3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Биотехнология, ее направления. Клеточная и генная инженерия, кл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нирование.</w:t>
            </w:r>
          </w:p>
        </w:tc>
        <w:tc>
          <w:tcPr>
            <w:tcW w:w="1701" w:type="dxa"/>
          </w:tcPr>
          <w:p w:rsidR="000B5A3A" w:rsidRPr="00BD3815" w:rsidRDefault="000B5A3A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5A3A" w:rsidRPr="00BD3815" w:rsidRDefault="000B5A3A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5A3A" w:rsidRPr="00BD3815" w:rsidRDefault="000B5A3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07626C">
            <w:pPr>
              <w:spacing w:after="15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4. Система и многообразие организмов 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Систематика. Царство Бактерии.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Грибы. Лишайники.</w:t>
            </w:r>
          </w:p>
        </w:tc>
        <w:tc>
          <w:tcPr>
            <w:tcW w:w="1701" w:type="dxa"/>
          </w:tcPr>
          <w:p w:rsidR="0007626C" w:rsidRPr="000B5A3A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A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Растения. Корень как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растения. Лист. 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Побег. Стебель.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Цветок – видоизмененный побег. Плоды и семена.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Водоросли. Мхи. Папоротникообразные.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Голосеменные. Покрытосеменные.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296F3E" w:rsidRDefault="0007626C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работа</w:t>
            </w:r>
            <w:r w:rsidR="00A73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E83" w:rsidRPr="00BD3815" w:rsidTr="005C2BEF">
        <w:trPr>
          <w:jc w:val="center"/>
        </w:trPr>
        <w:tc>
          <w:tcPr>
            <w:tcW w:w="1276" w:type="dxa"/>
          </w:tcPr>
          <w:p w:rsidR="00A73E83" w:rsidRPr="00BD3815" w:rsidRDefault="00A73E83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A73E83" w:rsidRPr="00296F3E" w:rsidRDefault="00A73E83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Тренировочная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701" w:type="dxa"/>
          </w:tcPr>
          <w:p w:rsidR="00A73E83" w:rsidRPr="00BD3815" w:rsidRDefault="00A73E83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73E83" w:rsidRPr="00BD3815" w:rsidRDefault="00A73E83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A73E83" w:rsidRPr="00BD3815" w:rsidRDefault="00A73E83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6C" w:rsidRPr="00BD3815" w:rsidTr="005C2BEF">
        <w:trPr>
          <w:jc w:val="center"/>
        </w:trPr>
        <w:tc>
          <w:tcPr>
            <w:tcW w:w="1276" w:type="dxa"/>
          </w:tcPr>
          <w:p w:rsidR="0007626C" w:rsidRPr="00BD3815" w:rsidRDefault="0007626C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7626C" w:rsidRPr="000C2F48" w:rsidRDefault="000C2F48" w:rsidP="000C2F48">
            <w:pPr>
              <w:spacing w:after="150" w:line="6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2F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1701" w:type="dxa"/>
          </w:tcPr>
          <w:p w:rsidR="0007626C" w:rsidRPr="00BD3815" w:rsidRDefault="0007626C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7626C" w:rsidRPr="00BD3815" w:rsidRDefault="0007626C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Царство Животные. Простейшие. Классы Корненожки, Жгутиковые, Инфузории.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Кишечнополостные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Тип Плоские черви. Классы Ресничные черви и Сосальщики.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Ленточные черви. Тип Круглые черви.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Кольчатые черви. Тип Моллюски. Классы Брюхоногие и Дв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створчатые.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Членистоногие. Класс 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Ракообразные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Класс </w:t>
            </w:r>
            <w:proofErr w:type="gramStart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Паукообразные</w:t>
            </w:r>
            <w:proofErr w:type="gramEnd"/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Насекомые. Тип Хордовые. Класс Ланцетники.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Рыбы. Класс Земноводные.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Пресмыкающиеся. Класс Птицы.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Млекопитающие. Строение.</w:t>
            </w:r>
          </w:p>
        </w:tc>
        <w:tc>
          <w:tcPr>
            <w:tcW w:w="1701" w:type="dxa"/>
          </w:tcPr>
          <w:p w:rsidR="000B18BE" w:rsidRPr="00BD3815" w:rsidRDefault="000B18BE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8BE" w:rsidRPr="00BD3815" w:rsidTr="005C2BEF">
        <w:trPr>
          <w:jc w:val="center"/>
        </w:trPr>
        <w:tc>
          <w:tcPr>
            <w:tcW w:w="1276" w:type="dxa"/>
          </w:tcPr>
          <w:p w:rsidR="000B18BE" w:rsidRPr="00BD3815" w:rsidRDefault="000B18BE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0B18BE" w:rsidRPr="00296F3E" w:rsidRDefault="000B18BE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млекопитающие. Многообразие.</w:t>
            </w:r>
          </w:p>
        </w:tc>
        <w:tc>
          <w:tcPr>
            <w:tcW w:w="1701" w:type="dxa"/>
          </w:tcPr>
          <w:p w:rsidR="000B18BE" w:rsidRPr="009F4952" w:rsidRDefault="009F4952" w:rsidP="0045704B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0B18BE" w:rsidRPr="00BD3815" w:rsidRDefault="000B18BE" w:rsidP="0045704B">
            <w:pPr>
              <w:pStyle w:val="a6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9F4952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5. Организм человека и его здоровье 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(16 часов)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Ткани. Опорно-двигательная система.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Скелет человека. Мышцы.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Внутренняя среда организма. Кровь. Иммунитет.</w:t>
            </w:r>
          </w:p>
        </w:tc>
        <w:tc>
          <w:tcPr>
            <w:tcW w:w="1701" w:type="dxa"/>
          </w:tcPr>
          <w:p w:rsidR="009F4952" w:rsidRPr="009F4952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Кровообращение. Давление крови. Пульс.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Дыхание. Газообмен в легких и тканях.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 и пищеварение.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1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 веществ. Значение витаминов в обмене веществ.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Выделение. Мочевыделительная система. Кожа. Терморегуляция орг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низма.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Регуляция функций в организме. Эндокринная система. Гормоны.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Нервная система и ее функции. Понятие о рефлексах.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ЦНС. Спинной и головной мозг. Периферическая нервная система.</w:t>
            </w:r>
          </w:p>
        </w:tc>
        <w:tc>
          <w:tcPr>
            <w:tcW w:w="1701" w:type="dxa"/>
          </w:tcPr>
          <w:p w:rsidR="009F4952" w:rsidRPr="009F4952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Анализаторы. Строение и функции глаза. Слуховой анализатор.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равновесия, мышечного и кожного чувства, обоняние и вкус.</w:t>
            </w:r>
          </w:p>
        </w:tc>
        <w:tc>
          <w:tcPr>
            <w:tcW w:w="1701" w:type="dxa"/>
          </w:tcPr>
          <w:p w:rsidR="009F4952" w:rsidRPr="009F4952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ВНД: Особенности психики человека. Сознание. Память. Эмоции. Речь. Мышление. Сон.</w:t>
            </w:r>
          </w:p>
        </w:tc>
        <w:tc>
          <w:tcPr>
            <w:tcW w:w="1701" w:type="dxa"/>
          </w:tcPr>
          <w:p w:rsidR="009F4952" w:rsidRPr="009F4952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 образ жизни. Личная и общественная гигиена. 15. Проф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лактика инфекционных заболеваний. Оказание первой помощи.</w:t>
            </w:r>
          </w:p>
        </w:tc>
        <w:tc>
          <w:tcPr>
            <w:tcW w:w="1701" w:type="dxa"/>
          </w:tcPr>
          <w:p w:rsidR="009F4952" w:rsidRPr="009F4952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952" w:rsidRPr="00BD3815" w:rsidTr="005C2BEF">
        <w:trPr>
          <w:jc w:val="center"/>
        </w:trPr>
        <w:tc>
          <w:tcPr>
            <w:tcW w:w="1276" w:type="dxa"/>
          </w:tcPr>
          <w:p w:rsidR="009F4952" w:rsidRPr="00BD3815" w:rsidRDefault="009F4952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9F4952" w:rsidRPr="00296F3E" w:rsidRDefault="009F4952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Психическое и физическое здоровье человека. Вредные и полезные привычки.</w:t>
            </w:r>
          </w:p>
        </w:tc>
        <w:tc>
          <w:tcPr>
            <w:tcW w:w="1701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9F4952" w:rsidRPr="00BD3815" w:rsidRDefault="009F4952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9F4952" w:rsidRPr="00BD3815" w:rsidRDefault="009F4952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BF3F8A">
            <w:pPr>
              <w:spacing w:after="15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6. Эволюция живой природы 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(6 часов)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45704B">
            <w:pPr>
              <w:spacing w:after="150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 (популяционно-видовой уровень жизни)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наследственности (популяционно-видовой уровень жизни)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Закономерности изменчивости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45704B">
            <w:pPr>
              <w:spacing w:after="15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селекции и биотехнологии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F8A" w:rsidRPr="00BD3815" w:rsidTr="005C2BEF">
        <w:trPr>
          <w:jc w:val="center"/>
        </w:trPr>
        <w:tc>
          <w:tcPr>
            <w:tcW w:w="1276" w:type="dxa"/>
          </w:tcPr>
          <w:p w:rsidR="00BF3F8A" w:rsidRPr="00BD3815" w:rsidRDefault="00BF3F8A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F3F8A" w:rsidRPr="00296F3E" w:rsidRDefault="00BF3F8A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эволюционных представлений в биологии. Синтетическая теория эволюции.</w:t>
            </w:r>
          </w:p>
        </w:tc>
        <w:tc>
          <w:tcPr>
            <w:tcW w:w="1701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F3F8A" w:rsidRPr="00BD3815" w:rsidRDefault="00BF3F8A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F3F8A" w:rsidRPr="00BD3815" w:rsidRDefault="00BF3F8A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C0" w:rsidRPr="00BD3815" w:rsidTr="005C2BEF">
        <w:trPr>
          <w:jc w:val="center"/>
        </w:trPr>
        <w:tc>
          <w:tcPr>
            <w:tcW w:w="1276" w:type="dxa"/>
          </w:tcPr>
          <w:p w:rsidR="00B25FC0" w:rsidRPr="00BD3815" w:rsidRDefault="00B25FC0" w:rsidP="005C2BE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25FC0" w:rsidRPr="00296F3E" w:rsidRDefault="00B25FC0" w:rsidP="00B25FC0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7. Экосистемы и присущие им закономерности </w:t>
            </w:r>
          </w:p>
        </w:tc>
        <w:tc>
          <w:tcPr>
            <w:tcW w:w="1701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F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часа)</w:t>
            </w:r>
          </w:p>
        </w:tc>
        <w:tc>
          <w:tcPr>
            <w:tcW w:w="1560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25FC0" w:rsidRPr="00BD3815" w:rsidRDefault="00B25FC0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C0" w:rsidRPr="00BD3815" w:rsidTr="005C2BEF">
        <w:trPr>
          <w:jc w:val="center"/>
        </w:trPr>
        <w:tc>
          <w:tcPr>
            <w:tcW w:w="1276" w:type="dxa"/>
          </w:tcPr>
          <w:p w:rsidR="00B25FC0" w:rsidRPr="00BD3815" w:rsidRDefault="00B25FC0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25FC0" w:rsidRPr="00296F3E" w:rsidRDefault="00B25FC0" w:rsidP="0045704B">
            <w:pPr>
              <w:spacing w:after="15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 организмов. Сообщества живых организмов</w:t>
            </w:r>
          </w:p>
        </w:tc>
        <w:tc>
          <w:tcPr>
            <w:tcW w:w="1701" w:type="dxa"/>
          </w:tcPr>
          <w:p w:rsidR="00B25FC0" w:rsidRPr="009F4952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25FC0" w:rsidRPr="00BD3815" w:rsidRDefault="00B25FC0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C0" w:rsidRPr="00BD3815" w:rsidTr="005C2BEF">
        <w:trPr>
          <w:jc w:val="center"/>
        </w:trPr>
        <w:tc>
          <w:tcPr>
            <w:tcW w:w="1276" w:type="dxa"/>
          </w:tcPr>
          <w:p w:rsidR="00B25FC0" w:rsidRPr="00BD3815" w:rsidRDefault="00B25FC0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25FC0" w:rsidRPr="00296F3E" w:rsidRDefault="00B25FC0" w:rsidP="0045704B">
            <w:pPr>
              <w:spacing w:after="15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Экосистемы. Основа охраны природы</w:t>
            </w:r>
          </w:p>
        </w:tc>
        <w:tc>
          <w:tcPr>
            <w:tcW w:w="1701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25FC0" w:rsidRPr="00BD3815" w:rsidRDefault="00B25FC0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FC0" w:rsidRPr="00BD3815" w:rsidTr="005C2BEF">
        <w:trPr>
          <w:jc w:val="center"/>
        </w:trPr>
        <w:tc>
          <w:tcPr>
            <w:tcW w:w="1276" w:type="dxa"/>
          </w:tcPr>
          <w:p w:rsidR="00B25FC0" w:rsidRPr="00BD3815" w:rsidRDefault="00B25FC0" w:rsidP="005C2BE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0" w:type="dxa"/>
          </w:tcPr>
          <w:p w:rsidR="00B25FC0" w:rsidRPr="00296F3E" w:rsidRDefault="00A73E83" w:rsidP="0045704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 демонстрационного</w:t>
            </w:r>
            <w:r w:rsidR="00B25FC0"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вариант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B25FC0" w:rsidRPr="00296F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ЕГЭ</w:t>
            </w:r>
          </w:p>
        </w:tc>
        <w:tc>
          <w:tcPr>
            <w:tcW w:w="1701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B25FC0" w:rsidRPr="00BD3815" w:rsidRDefault="00B25FC0" w:rsidP="00457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</w:tcPr>
          <w:p w:rsidR="00B25FC0" w:rsidRPr="00BD3815" w:rsidRDefault="00B25FC0" w:rsidP="00457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0CF4" w:rsidRPr="00296F3E" w:rsidRDefault="004B0CF4" w:rsidP="00810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01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96A53" w:rsidRDefault="00A96A53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A96A53" w:rsidSect="00782125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7701" w:rsidRPr="008A52F2" w:rsidRDefault="00787701" w:rsidP="0078770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52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№2</w:t>
      </w:r>
    </w:p>
    <w:p w:rsidR="00810274" w:rsidRPr="00787701" w:rsidRDefault="00787701" w:rsidP="0081027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770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Богданова Т.Л.,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 Справочник для старшеклассников и поступающих в вузы / Т.Л. Богданова, Е.А.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Солодова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АСТ-ПРЕСС КНИГА, 2012. – 816 с.: ил.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Задачи по биологии: Задачник / сост. Т.Г.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Рысьева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С.В.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Дедюхин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Ю.А. Тюлькин. – 2-е изд.,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доп. / Ижевск: Издательство «Удмуртский университет», 2010. – 157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Калинова Г.С. ЕГЭ 2017. Биология. Типовые тестовые задания / Г.С. Калинова, Т.В.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Мазя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Издательство «Экзамен», 2017. – 112 с. (Серия «ЕГЭ.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тестовые зад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ния»).</w:t>
      </w:r>
      <w:proofErr w:type="gramEnd"/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Калинова Г.С. Биология. Решение заданий повышенного и высокого уровня сложности. Как получить максимальный балл на ЕГЭ. Учебное пособие. / Калинова Г.С., Никишова Е.А., Р.А. Петросова Р.А. – Москва: «Интеллект-Центр», 2017. – 128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Кириленко А.А. Биология. ЕГЭ. Раздел «Генетика». Все типы задач. 10-11 классы. Трен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ровочная тетрадь. / А.А. Кириленко. – Ростов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 2016. – 64 с. – (ЕГЭ).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Кириленко А.А., Колесников С.И. Биология. Подготовка к ЕГЭ-2015. Книга 2: учебно-методическое пособие / А.А. Кириленко, С.И. Колесников. – Ростов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/Д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Легион, 2014. – 432 с. – (Готовимся к ЕГЭ).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Красильникова Т.В. Биология. 10-11 классы: Наглядный справочник. – К.; Х.: Веста, 2006. – 112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Лернер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Биология: новый полный справочник для подготовки к ЕГЭ / Г.И.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Лерн</w:t>
      </w:r>
      <w:r w:rsidR="009876DF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</w:t>
      </w:r>
      <w:proofErr w:type="spellEnd"/>
      <w:r w:rsidR="009876DF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Москва: АСТ: </w:t>
      </w:r>
      <w:proofErr w:type="spellStart"/>
      <w:r w:rsidR="009876DF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="009876DF"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2021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412 с.: ил. – (Единый государственный экзамен).</w:t>
      </w:r>
    </w:p>
    <w:p w:rsidR="00810274" w:rsidRPr="00296F3E" w:rsidRDefault="00810274" w:rsidP="0081027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Прилежаева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Л.Г. ЕГЭ-2017. Биология: 10 тренировочных вариантов экзаменационных р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бот для подготовки к единому государственному экзамену / Л.Г. </w:t>
      </w:r>
      <w:proofErr w:type="spell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Прилежаева</w:t>
      </w:r>
      <w:proofErr w:type="spell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Москва: Издательство АСТ, 2016. – 125 с., ил. –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(ЕГЭ-2017.</w:t>
      </w:r>
      <w:proofErr w:type="gramEnd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96F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будет на экзамене).</w:t>
      </w:r>
      <w:proofErr w:type="gramEnd"/>
    </w:p>
    <w:p w:rsidR="00810274" w:rsidRPr="00296F3E" w:rsidRDefault="00810274" w:rsidP="0081027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4EA2" w:rsidRPr="00296F3E" w:rsidRDefault="00BC4EA2">
      <w:pPr>
        <w:rPr>
          <w:rFonts w:ascii="Times New Roman" w:hAnsi="Times New Roman" w:cs="Times New Roman"/>
          <w:sz w:val="24"/>
          <w:szCs w:val="24"/>
        </w:rPr>
      </w:pPr>
    </w:p>
    <w:sectPr w:rsidR="00BC4EA2" w:rsidRPr="00296F3E" w:rsidSect="00A64C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202" w:rsidRDefault="00FB0202" w:rsidP="00FB0202">
      <w:pPr>
        <w:spacing w:after="0" w:line="240" w:lineRule="auto"/>
      </w:pPr>
      <w:r>
        <w:separator/>
      </w:r>
    </w:p>
  </w:endnote>
  <w:endnote w:type="continuationSeparator" w:id="0">
    <w:p w:rsidR="00FB0202" w:rsidRDefault="00FB0202" w:rsidP="00F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583"/>
      <w:docPartObj>
        <w:docPartGallery w:val="Page Numbers (Bottom of Page)"/>
        <w:docPartUnique/>
      </w:docPartObj>
    </w:sdtPr>
    <w:sdtContent>
      <w:p w:rsidR="00FB0202" w:rsidRDefault="00FB0202">
        <w:pPr>
          <w:pStyle w:val="ab"/>
          <w:jc w:val="right"/>
        </w:pPr>
        <w:fldSimple w:instr=" PAGE   \* MERGEFORMAT ">
          <w:r w:rsidR="00562596">
            <w:rPr>
              <w:noProof/>
            </w:rPr>
            <w:t>2</w:t>
          </w:r>
        </w:fldSimple>
      </w:p>
    </w:sdtContent>
  </w:sdt>
  <w:p w:rsidR="00FB0202" w:rsidRDefault="00FB020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202" w:rsidRDefault="00FB0202" w:rsidP="00FB0202">
      <w:pPr>
        <w:spacing w:after="0" w:line="240" w:lineRule="auto"/>
      </w:pPr>
      <w:r>
        <w:separator/>
      </w:r>
    </w:p>
  </w:footnote>
  <w:footnote w:type="continuationSeparator" w:id="0">
    <w:p w:rsidR="00FB0202" w:rsidRDefault="00FB0202" w:rsidP="00FB0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4CDD"/>
    <w:multiLevelType w:val="multilevel"/>
    <w:tmpl w:val="0712B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A2A17"/>
    <w:multiLevelType w:val="hybridMultilevel"/>
    <w:tmpl w:val="D8861F94"/>
    <w:lvl w:ilvl="0" w:tplc="2BBEA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9523A"/>
    <w:multiLevelType w:val="multilevel"/>
    <w:tmpl w:val="88E2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6D3D15"/>
    <w:multiLevelType w:val="hybridMultilevel"/>
    <w:tmpl w:val="7B8E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31110"/>
    <w:multiLevelType w:val="multilevel"/>
    <w:tmpl w:val="810C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6B731E"/>
    <w:multiLevelType w:val="multilevel"/>
    <w:tmpl w:val="1CF8D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BA379B"/>
    <w:multiLevelType w:val="hybridMultilevel"/>
    <w:tmpl w:val="6D54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74"/>
    <w:rsid w:val="00013D0A"/>
    <w:rsid w:val="00060C88"/>
    <w:rsid w:val="0007626C"/>
    <w:rsid w:val="00086714"/>
    <w:rsid w:val="000A19B0"/>
    <w:rsid w:val="000B18BE"/>
    <w:rsid w:val="000B5A3A"/>
    <w:rsid w:val="000C2F48"/>
    <w:rsid w:val="000F63D7"/>
    <w:rsid w:val="00122E51"/>
    <w:rsid w:val="00135D74"/>
    <w:rsid w:val="00144926"/>
    <w:rsid w:val="0014623B"/>
    <w:rsid w:val="00167C32"/>
    <w:rsid w:val="00180EFE"/>
    <w:rsid w:val="00197858"/>
    <w:rsid w:val="00197E16"/>
    <w:rsid w:val="00242894"/>
    <w:rsid w:val="00271F92"/>
    <w:rsid w:val="0029356A"/>
    <w:rsid w:val="00296F3E"/>
    <w:rsid w:val="002A6DEF"/>
    <w:rsid w:val="002B3CD8"/>
    <w:rsid w:val="003436E1"/>
    <w:rsid w:val="00351D6E"/>
    <w:rsid w:val="00396DD7"/>
    <w:rsid w:val="003A68A6"/>
    <w:rsid w:val="003D31D4"/>
    <w:rsid w:val="0042650D"/>
    <w:rsid w:val="0043363A"/>
    <w:rsid w:val="004B0CF4"/>
    <w:rsid w:val="005578E4"/>
    <w:rsid w:val="00562596"/>
    <w:rsid w:val="00597A78"/>
    <w:rsid w:val="005C2BEF"/>
    <w:rsid w:val="005D7DAF"/>
    <w:rsid w:val="005E2A4E"/>
    <w:rsid w:val="005F20E6"/>
    <w:rsid w:val="00602858"/>
    <w:rsid w:val="00627040"/>
    <w:rsid w:val="00641A0B"/>
    <w:rsid w:val="0066257E"/>
    <w:rsid w:val="0067046E"/>
    <w:rsid w:val="006A33FF"/>
    <w:rsid w:val="006E7EE4"/>
    <w:rsid w:val="006F29E1"/>
    <w:rsid w:val="007104A6"/>
    <w:rsid w:val="007325A1"/>
    <w:rsid w:val="00782125"/>
    <w:rsid w:val="00787701"/>
    <w:rsid w:val="007F5BAE"/>
    <w:rsid w:val="00810274"/>
    <w:rsid w:val="00856771"/>
    <w:rsid w:val="008A52F2"/>
    <w:rsid w:val="008D43AD"/>
    <w:rsid w:val="0090077D"/>
    <w:rsid w:val="0096505C"/>
    <w:rsid w:val="00986ED4"/>
    <w:rsid w:val="009876DF"/>
    <w:rsid w:val="009E1D0F"/>
    <w:rsid w:val="009F29DF"/>
    <w:rsid w:val="009F4952"/>
    <w:rsid w:val="00A0040D"/>
    <w:rsid w:val="00A01DA8"/>
    <w:rsid w:val="00A61697"/>
    <w:rsid w:val="00A64C60"/>
    <w:rsid w:val="00A71D29"/>
    <w:rsid w:val="00A73E83"/>
    <w:rsid w:val="00A96A53"/>
    <w:rsid w:val="00AA5F3F"/>
    <w:rsid w:val="00B1586D"/>
    <w:rsid w:val="00B24757"/>
    <w:rsid w:val="00B25FC0"/>
    <w:rsid w:val="00B45F27"/>
    <w:rsid w:val="00BA2ED0"/>
    <w:rsid w:val="00BA5345"/>
    <w:rsid w:val="00BC4EA2"/>
    <w:rsid w:val="00BF2E49"/>
    <w:rsid w:val="00BF3F8A"/>
    <w:rsid w:val="00C03610"/>
    <w:rsid w:val="00C17B54"/>
    <w:rsid w:val="00C50D52"/>
    <w:rsid w:val="00CA7D10"/>
    <w:rsid w:val="00CD22D7"/>
    <w:rsid w:val="00CE60E5"/>
    <w:rsid w:val="00D2228B"/>
    <w:rsid w:val="00DD60E0"/>
    <w:rsid w:val="00E50B49"/>
    <w:rsid w:val="00E56099"/>
    <w:rsid w:val="00EA1BD2"/>
    <w:rsid w:val="00EB2AB2"/>
    <w:rsid w:val="00EC5F5F"/>
    <w:rsid w:val="00EE3B1C"/>
    <w:rsid w:val="00EE4E3E"/>
    <w:rsid w:val="00F23B72"/>
    <w:rsid w:val="00F4670B"/>
    <w:rsid w:val="00F83A3F"/>
    <w:rsid w:val="00F90809"/>
    <w:rsid w:val="00FA1DAB"/>
    <w:rsid w:val="00FB0202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EA2"/>
  </w:style>
  <w:style w:type="paragraph" w:styleId="1">
    <w:name w:val="heading 1"/>
    <w:basedOn w:val="a"/>
    <w:next w:val="a"/>
    <w:link w:val="10"/>
    <w:uiPriority w:val="9"/>
    <w:qFormat/>
    <w:rsid w:val="002B3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0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22D7"/>
    <w:pPr>
      <w:ind w:left="720"/>
      <w:contextualSpacing/>
    </w:pPr>
  </w:style>
  <w:style w:type="table" w:styleId="a5">
    <w:name w:val="Table Grid"/>
    <w:basedOn w:val="a1"/>
    <w:uiPriority w:val="59"/>
    <w:rsid w:val="004B0C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B0CF4"/>
    <w:pPr>
      <w:spacing w:after="0" w:line="240" w:lineRule="auto"/>
    </w:pPr>
  </w:style>
  <w:style w:type="character" w:customStyle="1" w:styleId="c7">
    <w:name w:val="c7"/>
    <w:basedOn w:val="a0"/>
    <w:rsid w:val="00782125"/>
  </w:style>
  <w:style w:type="character" w:customStyle="1" w:styleId="10">
    <w:name w:val="Заголовок 1 Знак"/>
    <w:basedOn w:val="a0"/>
    <w:link w:val="1"/>
    <w:uiPriority w:val="9"/>
    <w:rsid w:val="002B3C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90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7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F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B0202"/>
  </w:style>
  <w:style w:type="paragraph" w:styleId="ab">
    <w:name w:val="footer"/>
    <w:basedOn w:val="a"/>
    <w:link w:val="ac"/>
    <w:uiPriority w:val="99"/>
    <w:unhideWhenUsed/>
    <w:rsid w:val="00FB0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0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9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B1C92-49EA-4656-A36E-ABA02A076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19</Pages>
  <Words>4953</Words>
  <Characters>28235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109</cp:revision>
  <dcterms:created xsi:type="dcterms:W3CDTF">2021-10-19T14:07:00Z</dcterms:created>
  <dcterms:modified xsi:type="dcterms:W3CDTF">2021-11-02T03:34:00Z</dcterms:modified>
</cp:coreProperties>
</file>