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78"/>
        <w:gridCol w:w="6494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AD1EE2" w:rsidP="00FE7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7811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</w:t>
            </w:r>
            <w:r w:rsidR="00781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FE7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AD1EE2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а» включен в обязательную часть учебного плана ООП ООО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FE7E60" w:rsidRPr="00C036A9" w:rsidRDefault="00FE7E60" w:rsidP="00D969B3">
            <w:pPr>
              <w:pStyle w:val="a4"/>
              <w:spacing w:line="276" w:lineRule="auto"/>
              <w:ind w:left="-60"/>
            </w:pPr>
            <w:r>
              <w:t>1.</w:t>
            </w:r>
            <w:r w:rsidRPr="00C036A9">
      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</w:t>
            </w:r>
            <w:r w:rsidR="00D969B3">
              <w:t>0</w:t>
            </w:r>
            <w:r w:rsidRPr="00C036A9">
              <w:t xml:space="preserve"> года №1897)</w:t>
            </w:r>
            <w:r w:rsidR="00D969B3">
              <w:t xml:space="preserve"> в действующей редакции</w:t>
            </w:r>
            <w:r w:rsidRPr="00C036A9">
              <w:t>;</w:t>
            </w:r>
          </w:p>
          <w:p w:rsidR="00FE7E60" w:rsidRPr="00C036A9" w:rsidRDefault="00FE7E60" w:rsidP="00D969B3">
            <w:pPr>
              <w:pStyle w:val="a4"/>
              <w:spacing w:line="276" w:lineRule="auto"/>
              <w:ind w:left="-60"/>
            </w:pPr>
            <w:r w:rsidRPr="00C036A9">
              <w:t>2. Федеральн</w:t>
            </w:r>
            <w:r w:rsidR="00D969B3">
              <w:t>ый</w:t>
            </w:r>
            <w:r w:rsidRPr="00C036A9">
              <w:t xml:space="preserve"> Закон «Об образ</w:t>
            </w:r>
            <w:r w:rsidR="00D969B3">
              <w:t>овании в Российской Федерации» №</w:t>
            </w:r>
            <w:r w:rsidRPr="00C036A9">
              <w:t>273-ФЗ от 29 декабря 2012 года;</w:t>
            </w:r>
          </w:p>
          <w:p w:rsidR="00FE7E60" w:rsidRPr="00C036A9" w:rsidRDefault="00FE7E60" w:rsidP="00D969B3">
            <w:pPr>
              <w:pStyle w:val="a4"/>
              <w:spacing w:line="276" w:lineRule="auto"/>
              <w:ind w:left="-60"/>
            </w:pPr>
            <w:r w:rsidRPr="00C036A9">
              <w:t xml:space="preserve">3.Сборника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      </w:r>
            <w:proofErr w:type="spellStart"/>
            <w:r w:rsidRPr="00C036A9">
              <w:t>Кезина</w:t>
            </w:r>
            <w:proofErr w:type="spellEnd"/>
            <w:r w:rsidRPr="00C036A9">
              <w:t>, Составитель Е. С. Савинов./ М.: «Просвещение», 2012;</w:t>
            </w:r>
          </w:p>
          <w:p w:rsidR="00E07BC8" w:rsidRPr="00D969B3" w:rsidRDefault="00FE7E60" w:rsidP="00D969B3">
            <w:pPr>
              <w:pStyle w:val="a4"/>
              <w:spacing w:line="276" w:lineRule="auto"/>
              <w:ind w:left="-60"/>
            </w:pPr>
            <w:r w:rsidRPr="00C036A9">
              <w:rPr>
                <w:color w:val="000000"/>
              </w:rPr>
              <w:t>4.</w:t>
            </w:r>
            <w:r w:rsidRPr="00C036A9">
              <w:rPr>
                <w:color w:val="000000" w:themeColor="text1"/>
              </w:rPr>
              <w:t xml:space="preserve"> </w:t>
            </w:r>
            <w:proofErr w:type="gramStart"/>
            <w:r w:rsidRPr="00C036A9">
      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      </w:r>
            <w:proofErr w:type="spellStart"/>
            <w:r w:rsidRPr="00C036A9">
              <w:t>А.Г.Мерзляком</w:t>
            </w:r>
            <w:proofErr w:type="spellEnd"/>
            <w:r w:rsidRPr="00C036A9">
              <w:t xml:space="preserve">, </w:t>
            </w:r>
            <w:proofErr w:type="spellStart"/>
            <w:r w:rsidRPr="00C036A9">
              <w:t>В.Б.Полонским</w:t>
            </w:r>
            <w:proofErr w:type="spellEnd"/>
            <w:r w:rsidRPr="00C036A9">
              <w:t xml:space="preserve">, </w:t>
            </w:r>
            <w:proofErr w:type="spellStart"/>
            <w:r w:rsidRPr="00C036A9">
              <w:t>М.С.Якиром</w:t>
            </w:r>
            <w:proofErr w:type="spellEnd"/>
            <w:r w:rsidRPr="00C036A9">
              <w:t xml:space="preserve">, Д.А. </w:t>
            </w:r>
            <w:proofErr w:type="spellStart"/>
            <w:r w:rsidRPr="00C036A9">
              <w:t>Номировским</w:t>
            </w:r>
            <w:proofErr w:type="spellEnd"/>
            <w:r w:rsidRPr="00C036A9">
              <w:t>, включенных в систему «</w:t>
            </w:r>
            <w:proofErr w:type="spellStart"/>
            <w:r w:rsidRPr="00C036A9">
              <w:t>Алгоримт</w:t>
            </w:r>
            <w:proofErr w:type="spellEnd"/>
            <w:r w:rsidRPr="00C036A9">
              <w:t xml:space="preserve"> успеха» (М.: </w:t>
            </w:r>
            <w:proofErr w:type="spellStart"/>
            <w:r w:rsidRPr="00C036A9">
              <w:t>Вентана</w:t>
            </w:r>
            <w:proofErr w:type="spellEnd"/>
            <w:r w:rsidRPr="00C036A9">
              <w:t>-Граф, 2014) и обеспечена УМК для 7-9-го классов «Алгебра – 7», «Алгебра – 8» и «Алгебра – 9»/  А.Г.Мерзляк, В.Б.Полонский,</w:t>
            </w:r>
            <w:r>
              <w:t xml:space="preserve"> </w:t>
            </w:r>
            <w:proofErr w:type="spellStart"/>
            <w:r>
              <w:t>М.С.</w:t>
            </w:r>
            <w:proofErr w:type="gramEnd"/>
            <w:r>
              <w:t>Якир</w:t>
            </w:r>
            <w:proofErr w:type="spellEnd"/>
            <w:r>
              <w:t xml:space="preserve">/М.: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  <w:r w:rsidRPr="00C036A9">
              <w:t>.</w:t>
            </w:r>
          </w:p>
        </w:tc>
      </w:tr>
      <w:tr w:rsidR="00E07BC8" w:rsidRPr="00B67123" w:rsidTr="005806C6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5806C6" w:rsidRPr="003120D2" w:rsidRDefault="003120D2" w:rsidP="005806C6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D1EE2" w:rsidRPr="005806C6" w:rsidRDefault="00AD1EE2" w:rsidP="005806C6">
            <w:pPr>
              <w:pStyle w:val="1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BC8" w:rsidRPr="00C036A9" w:rsidRDefault="00E07BC8" w:rsidP="00580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bookmarkStart w:id="0" w:name="_GoBack"/>
            <w:r w:rsidRPr="002366B1">
              <w:rPr>
                <w:sz w:val="24"/>
              </w:rPr>
              <w:t>- развитие у детей творческого мышления;</w:t>
            </w:r>
          </w:p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t>- развитие уверенности в своих способностях и творческих возможностях;</w:t>
            </w:r>
          </w:p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t>- формирование желания открывать для себя что-то новое;</w:t>
            </w:r>
          </w:p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t>- приобретение знаний и умений учащимися посредством проектирования исследовательской деятельности;</w:t>
            </w:r>
          </w:p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t>- освоение ими основных приемов исследовательской работы;</w:t>
            </w:r>
          </w:p>
          <w:p w:rsidR="00FE7E60" w:rsidRPr="002366B1" w:rsidRDefault="00FE7E60" w:rsidP="00FE7E60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t>- раскрытие и развитие собственного потенциала, в создании благоприятных условий для реализации природных способностей учащегося;</w:t>
            </w:r>
          </w:p>
          <w:p w:rsidR="00E07BC8" w:rsidRPr="00D969B3" w:rsidRDefault="00FE7E60" w:rsidP="00D969B3">
            <w:pPr>
              <w:pStyle w:val="a8"/>
              <w:spacing w:line="240" w:lineRule="auto"/>
              <w:ind w:left="0" w:firstLine="720"/>
              <w:jc w:val="both"/>
              <w:rPr>
                <w:sz w:val="24"/>
              </w:rPr>
            </w:pPr>
            <w:r w:rsidRPr="002366B1">
              <w:rPr>
                <w:sz w:val="24"/>
              </w:rPr>
              <w:lastRenderedPageBreak/>
              <w:t xml:space="preserve">- развитие высокой позитивной мотивации </w:t>
            </w:r>
            <w:proofErr w:type="gramStart"/>
            <w:r w:rsidRPr="002366B1">
              <w:rPr>
                <w:sz w:val="24"/>
              </w:rPr>
              <w:t>обучающегося</w:t>
            </w:r>
            <w:proofErr w:type="gramEnd"/>
            <w:r w:rsidRPr="002366B1">
              <w:rPr>
                <w:sz w:val="24"/>
              </w:rPr>
              <w:t>.</w:t>
            </w:r>
            <w:bookmarkEnd w:id="0"/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FE7E60" w:rsidRPr="00D969B3" w:rsidRDefault="00D969B3" w:rsidP="00FE7E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E60" w:rsidRPr="00D969B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FE7E60" w:rsidRPr="00D969B3"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 w:rsidR="00FE7E60"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Н.Х. и др. «Всероссийские олимпиады школьников по математике 1993-2006 «М., издательство МЦНМО,2007;</w:t>
            </w:r>
          </w:p>
          <w:p w:rsidR="00FE7E60" w:rsidRPr="00D969B3" w:rsidRDefault="00FE7E60" w:rsidP="00FE7E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2. Гусев Д.А. ,Удивительная логика, М, ЭНАС,2010;</w:t>
            </w:r>
          </w:p>
          <w:p w:rsidR="00FE7E60" w:rsidRPr="00D969B3" w:rsidRDefault="00FE7E60" w:rsidP="00FE7E60">
            <w:pPr>
              <w:pStyle w:val="a9"/>
              <w:spacing w:line="240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RPr="00D969B3">
              <w:rPr>
                <w:b w:val="0"/>
                <w:sz w:val="24"/>
                <w:szCs w:val="24"/>
                <w:vertAlign w:val="baseline"/>
              </w:rPr>
              <w:t>3. Игнатьев Е.И. В царстве смекалки. – М., 1994;</w:t>
            </w:r>
          </w:p>
          <w:p w:rsidR="00FE7E60" w:rsidRPr="00D969B3" w:rsidRDefault="00FE7E60" w:rsidP="00FE7E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Канель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-Белов А.Я.,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Ковальджи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А.К., «Как решают нестандартные задачи»</w:t>
            </w:r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. издательство,МЦНМО,2009;</w:t>
            </w:r>
          </w:p>
          <w:p w:rsidR="00FE7E60" w:rsidRPr="00D969B3" w:rsidRDefault="00FE7E60" w:rsidP="00FE7E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5. Кноп К.А. «Взвешивания и алгоритмы: от головоломок к задачам» М, издательство МЦНМО,2011;</w:t>
            </w:r>
          </w:p>
          <w:p w:rsidR="00FE7E60" w:rsidRPr="00D969B3" w:rsidRDefault="00FE7E60" w:rsidP="00FE7E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Мерзон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Г.А., Ященко И.В., «Длина, площадь, объем.(6-11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.), М, издательство МЦНМО,2011;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7. Сергей Федин «Логические задачи для юного сыщика</w:t>
            </w:r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М. Айрис-Пресс,2008;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8. Смирнова Е.С. « Интеллектуальный театр в школе 5-11 класс», М.,УЦ «Перспектива»,2008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А.В. «Математический кружок 6-7кл»</w:t>
            </w:r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, издательство МЦНМО,2010;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10. Том Тит «Научные развлечения»,издательский</w:t>
            </w:r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Мещерякова 2011;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В « Внеклассная работа по математике»5-11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, М, Айрис-Пресс, 2009;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12. Чулков П.В. «Арифметические задачи», М, издательство МЦНМО. 2009;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13. Шевелева Н.В., Математика (алгебра, элементы статистики и теории вероятностей) 9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14. Шейнина О.С., Соловьева Г.М. «Занятия школьного кружка 5-6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,М, издательство НЦ ЭНАС,2007;</w:t>
            </w:r>
          </w:p>
          <w:p w:rsidR="00FE7E60" w:rsidRPr="00D969B3" w:rsidRDefault="00FE7E60" w:rsidP="00FE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15. Щербакова Ю.В.,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И.Ю. «Занимательная математика на уроках и внеклассных мероприятиях 5-8 </w:t>
            </w: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.», М, издательство «Глобус»,2010;</w:t>
            </w:r>
          </w:p>
          <w:p w:rsidR="00E07BC8" w:rsidRPr="00D969B3" w:rsidRDefault="00FE7E60" w:rsidP="00D9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16. Ященко И.В. Приглашение на математический праздник» М., издательство МЦНМО,2005;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D969B3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D969B3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D969B3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D969B3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D969B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D969B3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D969B3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B3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-360"/>
        </w:tabs>
        <w:ind w:left="36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641CC"/>
    <w:multiLevelType w:val="hybridMultilevel"/>
    <w:tmpl w:val="481CCBEA"/>
    <w:lvl w:ilvl="0" w:tplc="73B8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2E49D9"/>
    <w:multiLevelType w:val="hybridMultilevel"/>
    <w:tmpl w:val="676898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0C0BDE"/>
    <w:rsid w:val="003120D2"/>
    <w:rsid w:val="003709C2"/>
    <w:rsid w:val="005806C6"/>
    <w:rsid w:val="007811AB"/>
    <w:rsid w:val="00820386"/>
    <w:rsid w:val="008D56E0"/>
    <w:rsid w:val="009447B7"/>
    <w:rsid w:val="00A20031"/>
    <w:rsid w:val="00AC43FD"/>
    <w:rsid w:val="00AD1EE2"/>
    <w:rsid w:val="00C036A9"/>
    <w:rsid w:val="00C12CD1"/>
    <w:rsid w:val="00D65336"/>
    <w:rsid w:val="00D969B3"/>
    <w:rsid w:val="00DD6DB4"/>
    <w:rsid w:val="00DE48A4"/>
    <w:rsid w:val="00E07BC8"/>
    <w:rsid w:val="00E32D14"/>
    <w:rsid w:val="00F22128"/>
    <w:rsid w:val="00FD0C14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1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AD1E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AD1EE2"/>
    <w:rPr>
      <w:rFonts w:ascii="Calibri" w:eastAsia="Times New Roman" w:hAnsi="Calibri" w:cs="Times New Roman"/>
    </w:rPr>
  </w:style>
  <w:style w:type="character" w:styleId="a6">
    <w:name w:val="Hyperlink"/>
    <w:basedOn w:val="a0"/>
    <w:rsid w:val="00AD1EE2"/>
    <w:rPr>
      <w:rFonts w:cs="Times New Roman"/>
      <w:color w:val="0000FF"/>
      <w:u w:val="single"/>
    </w:rPr>
  </w:style>
  <w:style w:type="paragraph" w:customStyle="1" w:styleId="A7">
    <w:name w:val="Текстовый блок A"/>
    <w:rsid w:val="005806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c7">
    <w:name w:val="c7"/>
    <w:rsid w:val="005806C6"/>
    <w:rPr>
      <w:rFonts w:cs="Times New Roman"/>
    </w:rPr>
  </w:style>
  <w:style w:type="paragraph" w:styleId="a8">
    <w:name w:val="List"/>
    <w:basedOn w:val="a"/>
    <w:rsid w:val="00FE7E60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9">
    <w:name w:val="Body Text"/>
    <w:basedOn w:val="a"/>
    <w:link w:val="aa"/>
    <w:rsid w:val="00FE7E60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character" w:customStyle="1" w:styleId="aa">
    <w:name w:val="Основной текст Знак"/>
    <w:basedOn w:val="a0"/>
    <w:link w:val="a9"/>
    <w:rsid w:val="00FE7E60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3</cp:revision>
  <dcterms:created xsi:type="dcterms:W3CDTF">2021-11-07T11:51:00Z</dcterms:created>
  <dcterms:modified xsi:type="dcterms:W3CDTF">2021-11-07T14:11:00Z</dcterms:modified>
</cp:coreProperties>
</file>