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8" w:rsidRDefault="009D0B28" w:rsidP="00FE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C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D0B28" w:rsidRPr="00C528C3" w:rsidRDefault="009D0B28" w:rsidP="00FE1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C3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ДОПОЛНЕНИЙ</w:t>
      </w:r>
    </w:p>
    <w:p w:rsidR="009D0B28" w:rsidRPr="00566F19" w:rsidRDefault="009D0B28" w:rsidP="00FE1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1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КОЛЛЕКТИВНОМУ  ДОГОВОРУ МЕЖДУ РАБОТОДАТЕЛЕМ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66F19">
        <w:rPr>
          <w:rFonts w:ascii="Times New Roman" w:hAnsi="Times New Roman" w:cs="Times New Roman"/>
          <w:b/>
          <w:sz w:val="28"/>
          <w:szCs w:val="28"/>
        </w:rPr>
        <w:t>РАБОТНИКАМИ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53C3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 w:rsidRPr="00566F19">
        <w:rPr>
          <w:rFonts w:ascii="Times New Roman" w:hAnsi="Times New Roman" w:cs="Times New Roman"/>
          <w:b/>
          <w:sz w:val="28"/>
          <w:szCs w:val="28"/>
        </w:rPr>
        <w:t>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6F19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6F19">
        <w:rPr>
          <w:rFonts w:ascii="Times New Roman" w:hAnsi="Times New Roman" w:cs="Times New Roman"/>
          <w:b/>
          <w:sz w:val="28"/>
          <w:szCs w:val="28"/>
        </w:rPr>
        <w:t xml:space="preserve"> « СРЕДНЯЯ ОБЩЕОБРАЗОВАТЕЛЬНАЯ ШКОЛА № 83»</w:t>
      </w:r>
    </w:p>
    <w:p w:rsidR="002529E6" w:rsidRDefault="002529E6" w:rsidP="00FE101A">
      <w:pPr>
        <w:widowControl w:val="0"/>
        <w:autoSpaceDE w:val="0"/>
        <w:autoSpaceDN w:val="0"/>
        <w:adjustRightInd w:val="0"/>
        <w:spacing w:after="0"/>
        <w:ind w:right="-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E78">
        <w:rPr>
          <w:rFonts w:ascii="Times New Roman" w:eastAsia="Times New Roman" w:hAnsi="Times New Roman" w:cs="Times New Roman"/>
          <w:sz w:val="28"/>
          <w:szCs w:val="28"/>
        </w:rPr>
        <w:t>на период с «30» декабря 2018г. по «29» декабря 2021г.</w:t>
      </w:r>
    </w:p>
    <w:p w:rsidR="00674C3A" w:rsidRPr="00291E78" w:rsidRDefault="00674C3A" w:rsidP="00FE101A">
      <w:pPr>
        <w:widowControl w:val="0"/>
        <w:autoSpaceDE w:val="0"/>
        <w:autoSpaceDN w:val="0"/>
        <w:adjustRightInd w:val="0"/>
        <w:spacing w:after="0"/>
        <w:ind w:right="-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89F" w:rsidRDefault="002D689F" w:rsidP="00FE1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СОБРАНИИ РАБОТНИКОВ</w:t>
      </w:r>
    </w:p>
    <w:p w:rsidR="00D85524" w:rsidRDefault="009D0B28" w:rsidP="00FE1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9E6" w:rsidRPr="00291E78">
        <w:rPr>
          <w:rFonts w:ascii="Times New Roman" w:eastAsia="Times New Roman" w:hAnsi="Times New Roman" w:cs="Times New Roman"/>
          <w:sz w:val="28"/>
          <w:szCs w:val="28"/>
        </w:rPr>
        <w:t>«27» декабря 2018 года</w:t>
      </w:r>
      <w:r w:rsidR="002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529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D0B28" w:rsidRPr="00C528C3" w:rsidRDefault="00D85524" w:rsidP="00FE1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3F38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="003F380B">
        <w:rPr>
          <w:rFonts w:ascii="Times New Roman" w:hAnsi="Times New Roman"/>
          <w:sz w:val="28"/>
          <w:szCs w:val="28"/>
        </w:rPr>
        <w:t xml:space="preserve">» января </w:t>
      </w:r>
      <w:r>
        <w:rPr>
          <w:rFonts w:ascii="Times New Roman" w:hAnsi="Times New Roman"/>
          <w:sz w:val="28"/>
          <w:szCs w:val="28"/>
        </w:rPr>
        <w:t>2019г. регистрационный № 34 (</w:t>
      </w:r>
      <w:r w:rsidRPr="00BA51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A5198">
        <w:rPr>
          <w:rFonts w:ascii="Times New Roman" w:hAnsi="Times New Roman"/>
          <w:sz w:val="28"/>
          <w:szCs w:val="28"/>
        </w:rPr>
        <w:t>)</w:t>
      </w:r>
    </w:p>
    <w:p w:rsidR="00291E78" w:rsidRPr="00291E78" w:rsidRDefault="00291E78" w:rsidP="00833DA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B28" w:rsidRDefault="009D0B28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28" w:rsidRDefault="009D0B28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3A" w:rsidRDefault="00674C3A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3A" w:rsidRDefault="00674C3A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3A" w:rsidRDefault="00674C3A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3A" w:rsidRDefault="00674C3A" w:rsidP="00833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28" w:rsidRPr="00702D06" w:rsidRDefault="009D0B28" w:rsidP="00FE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9D0B28" w:rsidRDefault="009D0B28" w:rsidP="00FE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380B">
        <w:rPr>
          <w:rFonts w:ascii="Times New Roman" w:hAnsi="Times New Roman" w:cs="Times New Roman"/>
          <w:sz w:val="28"/>
          <w:szCs w:val="28"/>
        </w:rPr>
        <w:t xml:space="preserve"> собрании  работников МБОУ «</w:t>
      </w:r>
      <w:r w:rsidRPr="00702D06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 83»</w:t>
      </w:r>
    </w:p>
    <w:p w:rsidR="009D0B28" w:rsidRDefault="003F2EB8" w:rsidP="00FE101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B4304">
        <w:rPr>
          <w:rFonts w:ascii="Times New Roman" w:hAnsi="Times New Roman" w:cs="Times New Roman"/>
          <w:sz w:val="28"/>
          <w:szCs w:val="28"/>
        </w:rPr>
        <w:t>1</w:t>
      </w:r>
      <w:r w:rsidR="00F96312" w:rsidRPr="002529E6">
        <w:rPr>
          <w:rFonts w:ascii="Times New Roman" w:hAnsi="Times New Roman" w:cs="Times New Roman"/>
          <w:sz w:val="28"/>
          <w:szCs w:val="28"/>
        </w:rPr>
        <w:t>.</w:t>
      </w:r>
      <w:r w:rsidR="008B4304">
        <w:rPr>
          <w:rFonts w:ascii="Times New Roman" w:hAnsi="Times New Roman" w:cs="Times New Roman"/>
          <w:sz w:val="28"/>
          <w:szCs w:val="28"/>
        </w:rPr>
        <w:t>11</w:t>
      </w:r>
      <w:r w:rsidR="00F96312" w:rsidRPr="002529E6">
        <w:rPr>
          <w:rFonts w:ascii="Times New Roman" w:hAnsi="Times New Roman" w:cs="Times New Roman"/>
          <w:sz w:val="28"/>
          <w:szCs w:val="28"/>
        </w:rPr>
        <w:t xml:space="preserve">.2019г. ПРОТОКОЛ № </w:t>
      </w:r>
      <w:r w:rsidR="00272BBE">
        <w:rPr>
          <w:rFonts w:ascii="Times New Roman" w:hAnsi="Times New Roman" w:cs="Times New Roman"/>
          <w:sz w:val="28"/>
          <w:szCs w:val="28"/>
        </w:rPr>
        <w:t>5</w:t>
      </w:r>
    </w:p>
    <w:p w:rsidR="009D0B28" w:rsidRPr="009D0B28" w:rsidRDefault="00540A0C" w:rsidP="00833DA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6E439" wp14:editId="3ECE0F69">
            <wp:simplePos x="0" y="0"/>
            <wp:positionH relativeFrom="column">
              <wp:posOffset>1853565</wp:posOffset>
            </wp:positionH>
            <wp:positionV relativeFrom="paragraph">
              <wp:posOffset>24765</wp:posOffset>
            </wp:positionV>
            <wp:extent cx="4124325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550" y="21505"/>
                <wp:lineTo x="21550" y="0"/>
                <wp:lineTo x="0" y="0"/>
              </wp:wrapPolygon>
            </wp:wrapThrough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28" w:rsidRPr="009D0B28" w:rsidRDefault="009D0B28" w:rsidP="00833DA4">
      <w:pPr>
        <w:jc w:val="both"/>
      </w:pPr>
    </w:p>
    <w:p w:rsidR="00540A0C" w:rsidRDefault="00540A0C" w:rsidP="00540A0C">
      <w:pPr>
        <w:framePr w:wrap="none" w:vAnchor="page" w:hAnchor="page" w:x="2701" w:y="6721"/>
        <w:rPr>
          <w:sz w:val="2"/>
          <w:szCs w:val="2"/>
        </w:rPr>
      </w:pPr>
    </w:p>
    <w:p w:rsidR="009D0B28" w:rsidRPr="009D0B28" w:rsidRDefault="009D0B28" w:rsidP="00833DA4">
      <w:pPr>
        <w:jc w:val="both"/>
      </w:pPr>
    </w:p>
    <w:p w:rsidR="009D0B28" w:rsidRPr="009D0B28" w:rsidRDefault="009D0B28" w:rsidP="00833DA4">
      <w:pPr>
        <w:jc w:val="both"/>
      </w:pPr>
    </w:p>
    <w:p w:rsidR="009D0B28" w:rsidRPr="009D0B28" w:rsidRDefault="009D0B28" w:rsidP="00833DA4">
      <w:pPr>
        <w:jc w:val="both"/>
      </w:pPr>
    </w:p>
    <w:p w:rsidR="009D0B28" w:rsidRPr="009D0B28" w:rsidRDefault="009D0B28" w:rsidP="00833DA4">
      <w:pPr>
        <w:jc w:val="both"/>
      </w:pPr>
    </w:p>
    <w:p w:rsidR="009D0B28" w:rsidRPr="009D0B28" w:rsidRDefault="009D0B28" w:rsidP="00833DA4">
      <w:pPr>
        <w:jc w:val="both"/>
      </w:pPr>
    </w:p>
    <w:p w:rsidR="009D0B28" w:rsidRPr="00BA5198" w:rsidRDefault="009D0B28" w:rsidP="00833DA4">
      <w:pPr>
        <w:jc w:val="both"/>
        <w:rPr>
          <w:rFonts w:ascii="Times New Roman" w:hAnsi="Times New Roman"/>
          <w:sz w:val="28"/>
          <w:szCs w:val="28"/>
        </w:rPr>
      </w:pPr>
      <w:r w:rsidRPr="00BA5198">
        <w:rPr>
          <w:rFonts w:ascii="Times New Roman" w:hAnsi="Times New Roman"/>
          <w:b/>
          <w:sz w:val="28"/>
          <w:szCs w:val="28"/>
        </w:rPr>
        <w:lastRenderedPageBreak/>
        <w:t xml:space="preserve">             Работодатель</w:t>
      </w:r>
      <w:r w:rsidRPr="00BA5198">
        <w:rPr>
          <w:rFonts w:ascii="Times New Roman" w:hAnsi="Times New Roman"/>
          <w:sz w:val="28"/>
          <w:szCs w:val="28"/>
        </w:rPr>
        <w:t xml:space="preserve"> МБОУ « СОШ № 83» в лице </w:t>
      </w:r>
      <w:r w:rsidRPr="00BA5198">
        <w:rPr>
          <w:rFonts w:ascii="Times New Roman" w:hAnsi="Times New Roman"/>
          <w:b/>
          <w:sz w:val="28"/>
          <w:szCs w:val="28"/>
        </w:rPr>
        <w:t xml:space="preserve">директора Т.Н. Соколовой </w:t>
      </w:r>
      <w:r w:rsidRPr="00BA519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A5198">
        <w:rPr>
          <w:rFonts w:ascii="Times New Roman" w:hAnsi="Times New Roman"/>
          <w:sz w:val="28"/>
          <w:szCs w:val="28"/>
        </w:rPr>
        <w:t>Работники, представляемые первичн</w:t>
      </w:r>
      <w:r>
        <w:rPr>
          <w:rFonts w:ascii="Times New Roman" w:hAnsi="Times New Roman"/>
          <w:sz w:val="28"/>
          <w:szCs w:val="28"/>
        </w:rPr>
        <w:t>ой профсоюзной организацией № 70 в лице</w:t>
      </w:r>
      <w:r w:rsidRPr="00BA5198">
        <w:rPr>
          <w:rFonts w:ascii="Times New Roman" w:hAnsi="Times New Roman"/>
          <w:sz w:val="28"/>
          <w:szCs w:val="28"/>
        </w:rPr>
        <w:t xml:space="preserve">  </w:t>
      </w:r>
      <w:r w:rsidRPr="00BA5198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3F2EB8">
        <w:rPr>
          <w:rFonts w:ascii="Times New Roman" w:hAnsi="Times New Roman"/>
          <w:b/>
          <w:sz w:val="28"/>
          <w:szCs w:val="28"/>
        </w:rPr>
        <w:t>И.В.Павловой</w:t>
      </w:r>
      <w:r w:rsidRPr="00BA5198">
        <w:rPr>
          <w:rFonts w:ascii="Times New Roman" w:hAnsi="Times New Roman"/>
          <w:sz w:val="28"/>
          <w:szCs w:val="28"/>
        </w:rPr>
        <w:t xml:space="preserve">  договорились</w:t>
      </w:r>
      <w:proofErr w:type="gramEnd"/>
      <w:r w:rsidRPr="00BA5198">
        <w:rPr>
          <w:rFonts w:ascii="Times New Roman" w:hAnsi="Times New Roman"/>
          <w:sz w:val="28"/>
          <w:szCs w:val="28"/>
        </w:rPr>
        <w:t xml:space="preserve"> о внесении изменений и дополнений в Коллективный договор на 201</w:t>
      </w:r>
      <w:r w:rsidR="00D85524">
        <w:rPr>
          <w:rFonts w:ascii="Times New Roman" w:hAnsi="Times New Roman"/>
          <w:sz w:val="28"/>
          <w:szCs w:val="28"/>
        </w:rPr>
        <w:t xml:space="preserve">8 – 2021 г.г., </w:t>
      </w:r>
      <w:r w:rsidR="002D689F">
        <w:rPr>
          <w:rFonts w:ascii="Times New Roman" w:hAnsi="Times New Roman"/>
          <w:sz w:val="28"/>
          <w:szCs w:val="28"/>
        </w:rPr>
        <w:t xml:space="preserve">принятый на собрании работников </w:t>
      </w:r>
      <w:r w:rsidR="00D85524">
        <w:rPr>
          <w:rFonts w:ascii="Times New Roman" w:hAnsi="Times New Roman"/>
          <w:sz w:val="28"/>
          <w:szCs w:val="28"/>
        </w:rPr>
        <w:t>27.12</w:t>
      </w:r>
      <w:r w:rsidRPr="00BA5198">
        <w:rPr>
          <w:rFonts w:ascii="Times New Roman" w:hAnsi="Times New Roman"/>
          <w:sz w:val="28"/>
          <w:szCs w:val="28"/>
        </w:rPr>
        <w:t>.201</w:t>
      </w:r>
      <w:r w:rsidR="00D85524">
        <w:rPr>
          <w:rFonts w:ascii="Times New Roman" w:hAnsi="Times New Roman"/>
          <w:sz w:val="28"/>
          <w:szCs w:val="28"/>
        </w:rPr>
        <w:t>8</w:t>
      </w:r>
      <w:r w:rsidR="003F380B">
        <w:rPr>
          <w:rFonts w:ascii="Times New Roman" w:hAnsi="Times New Roman"/>
          <w:sz w:val="28"/>
          <w:szCs w:val="28"/>
        </w:rPr>
        <w:t>г.</w:t>
      </w:r>
      <w:r w:rsidR="00D85524">
        <w:rPr>
          <w:rFonts w:ascii="Times New Roman" w:hAnsi="Times New Roman"/>
          <w:sz w:val="28"/>
          <w:szCs w:val="28"/>
        </w:rPr>
        <w:t xml:space="preserve"> протокол № 21 и зарегистрированный  18.01</w:t>
      </w:r>
      <w:r>
        <w:rPr>
          <w:rFonts w:ascii="Times New Roman" w:hAnsi="Times New Roman"/>
          <w:sz w:val="28"/>
          <w:szCs w:val="28"/>
        </w:rPr>
        <w:t>.201</w:t>
      </w:r>
      <w:r w:rsidR="00D85524">
        <w:rPr>
          <w:rFonts w:ascii="Times New Roman" w:hAnsi="Times New Roman"/>
          <w:sz w:val="28"/>
          <w:szCs w:val="28"/>
        </w:rPr>
        <w:t>9г.</w:t>
      </w:r>
      <w:r>
        <w:rPr>
          <w:rFonts w:ascii="Times New Roman" w:hAnsi="Times New Roman"/>
          <w:sz w:val="28"/>
          <w:szCs w:val="28"/>
        </w:rPr>
        <w:t xml:space="preserve"> регистрационный № 3</w:t>
      </w:r>
      <w:r w:rsidR="00D855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5198">
        <w:rPr>
          <w:rFonts w:ascii="Times New Roman" w:hAnsi="Times New Roman"/>
          <w:sz w:val="28"/>
          <w:szCs w:val="28"/>
        </w:rPr>
        <w:t>201</w:t>
      </w:r>
      <w:r w:rsidR="00D85524">
        <w:rPr>
          <w:rFonts w:ascii="Times New Roman" w:hAnsi="Times New Roman"/>
          <w:sz w:val="28"/>
          <w:szCs w:val="28"/>
        </w:rPr>
        <w:t>8</w:t>
      </w:r>
      <w:r w:rsidRPr="00BA5198">
        <w:rPr>
          <w:rFonts w:ascii="Times New Roman" w:hAnsi="Times New Roman"/>
          <w:sz w:val="28"/>
          <w:szCs w:val="28"/>
        </w:rPr>
        <w:t>):</w:t>
      </w:r>
    </w:p>
    <w:p w:rsidR="009850D1" w:rsidRPr="009850D1" w:rsidRDefault="00761D67" w:rsidP="00037B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1 </w:t>
      </w:r>
      <w:r w:rsidR="009850D1" w:rsidRPr="009850D1">
        <w:rPr>
          <w:rFonts w:ascii="Times New Roman" w:hAnsi="Times New Roman"/>
          <w:b/>
          <w:sz w:val="28"/>
          <w:szCs w:val="28"/>
        </w:rPr>
        <w:t>коллективного договора</w:t>
      </w:r>
      <w:r w:rsidR="009850D1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9850D1" w:rsidRPr="009850D1" w:rsidTr="007B1CF5">
        <w:tc>
          <w:tcPr>
            <w:tcW w:w="5210" w:type="dxa"/>
            <w:hideMark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 xml:space="preserve">на собрании работников                                                  МБОУ «СОШ № 83» </w:t>
            </w:r>
          </w:p>
          <w:p w:rsidR="009850D1" w:rsidRPr="009850D1" w:rsidRDefault="009850D1" w:rsidP="00272BB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272B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 xml:space="preserve"> от  </w:t>
            </w:r>
            <w:r w:rsidR="008B430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B430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1 </w:t>
            </w:r>
          </w:p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 xml:space="preserve">к коллективному договору   </w:t>
            </w:r>
          </w:p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0D1" w:rsidRPr="009850D1" w:rsidRDefault="009850D1" w:rsidP="009850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50D1" w:rsidRPr="009850D1" w:rsidRDefault="009850D1" w:rsidP="00985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ПОЛОЖЕНИЕ</w:t>
      </w:r>
    </w:p>
    <w:p w:rsidR="009850D1" w:rsidRPr="009850D1" w:rsidRDefault="009850D1" w:rsidP="00985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об оплате труда работников</w:t>
      </w:r>
    </w:p>
    <w:p w:rsidR="009850D1" w:rsidRPr="009850D1" w:rsidRDefault="009850D1" w:rsidP="00985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850D1" w:rsidRPr="009850D1" w:rsidRDefault="009850D1" w:rsidP="00985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«Средняя общеобразовательная школа №  83»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9850D1" w:rsidRPr="009850D1" w:rsidRDefault="009850D1" w:rsidP="00037B6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850D1" w:rsidRPr="009850D1" w:rsidRDefault="009850D1" w:rsidP="009850D1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1.1.</w:t>
      </w:r>
      <w:r w:rsidRPr="009850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850D1">
        <w:rPr>
          <w:rFonts w:ascii="Times New Roman" w:eastAsia="Times New Roman" w:hAnsi="Times New Roman"/>
          <w:sz w:val="28"/>
          <w:szCs w:val="28"/>
        </w:rPr>
        <w:t>Настоящее положение устанавливает систему оплаты труда работников школы, реализующих программы начального общего, основного общего, среднего (полного) общего образования и применяется в отношении всех категорий персонала: педагогический персонал, осуществляющего учебный процесс, прочий персонал (административно–управленческий персонал,  учебно - вспомогательный персонал, младший обслуживающий персонал).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9850D1">
        <w:rPr>
          <w:rFonts w:ascii="Times New Roman" w:hAnsi="Times New Roman"/>
          <w:sz w:val="28"/>
          <w:szCs w:val="28"/>
        </w:rPr>
        <w:t>с</w:t>
      </w:r>
      <w:proofErr w:type="gramEnd"/>
      <w:r w:rsidRPr="009850D1">
        <w:rPr>
          <w:rFonts w:ascii="Times New Roman" w:hAnsi="Times New Roman"/>
          <w:sz w:val="28"/>
          <w:szCs w:val="28"/>
        </w:rPr>
        <w:t>: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Трудовым кодексом РФ;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2012  года № 273-ФЗ «Об образовании в Российской Федерации»;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законом Томской области от 12.08.2013г. № 149-ОЗ «Об образовании в Томской области»; 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850D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850D1">
        <w:rPr>
          <w:rFonts w:ascii="Times New Roman" w:hAnsi="Times New Roman"/>
          <w:sz w:val="28"/>
          <w:szCs w:val="28"/>
        </w:rPr>
        <w:t xml:space="preserve"> ЗАТО Северск от 27.11.12 № 3291 «Об утверждении Положения о системе оплаты труда работников муниципальных учреждений, в отношении которых Управление образования </w:t>
      </w:r>
      <w:r w:rsidRPr="009850D1">
        <w:rPr>
          <w:rFonts w:ascii="Times New Roman" w:hAnsi="Times New Roman"/>
          <w:sz w:val="28"/>
          <w:szCs w:val="28"/>
        </w:rPr>
        <w:lastRenderedPageBreak/>
        <w:t xml:space="preserve">Администрации ЗАТО Северск осуществляет функции и полномочия учредителя»;  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850D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850D1">
        <w:rPr>
          <w:rFonts w:ascii="Times New Roman" w:hAnsi="Times New Roman"/>
          <w:sz w:val="28"/>
          <w:szCs w:val="28"/>
        </w:rPr>
        <w:t xml:space="preserve"> ЗАТО Северск от 27.09.2010 № 2597 «Об утверждении Положения о системе оплаты труда руководителей, их заместителей и главных бухгалтеров муниципальных бюджетных, казенных и автономных учреждений ЗАТО Северск»;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850D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850D1">
        <w:rPr>
          <w:rFonts w:ascii="Times New Roman" w:hAnsi="Times New Roman"/>
          <w:sz w:val="28"/>
          <w:szCs w:val="28"/>
        </w:rPr>
        <w:t xml:space="preserve"> ЗАТО Северск от 13.10.2009 № 3444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 бюджетных, казенных и автономных учреждений ЗАТО Северск»;</w:t>
      </w:r>
    </w:p>
    <w:p w:rsidR="009850D1" w:rsidRPr="009850D1" w:rsidRDefault="009850D1" w:rsidP="00037B6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proofErr w:type="gramStart"/>
      <w:r w:rsidRPr="009850D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850D1">
        <w:rPr>
          <w:rFonts w:ascii="Times New Roman" w:hAnsi="Times New Roman"/>
          <w:sz w:val="28"/>
          <w:szCs w:val="28"/>
        </w:rPr>
        <w:t xml:space="preserve"> ЗАТО Северск № 324 от 31.07.2014г. «Об утверждении Положения о системе оплаты труда руководителей, их заместителей, и главных бухгалтеров муниципальных автономных и бюджетных учреждений ЗАТО Северск, в отношении которых Управление образования Администрации ЗАТО Северск осуществляет функции и полномочия учредителя».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1.3. Положение включает рекомендуемые размеры окладов (должностных окладов) по профессиональным квалификационным группам (далее - ПКГ), наименования, условия  осуществления и размеры выплат компенсационного характера и  выплат стимулирующего характера.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1.4. Оплата труда работников, занятых по совместительству, а также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1.5. Заработная плата работника предельными размерами не ограничивается.</w:t>
      </w:r>
    </w:p>
    <w:p w:rsidR="009850D1" w:rsidRPr="009850D1" w:rsidRDefault="009850D1" w:rsidP="00037B6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Размер должностных окладов</w:t>
      </w:r>
    </w:p>
    <w:p w:rsidR="009850D1" w:rsidRPr="009850D1" w:rsidRDefault="009850D1" w:rsidP="00037B61">
      <w:pPr>
        <w:pStyle w:val="a3"/>
        <w:numPr>
          <w:ilvl w:val="0"/>
          <w:numId w:val="29"/>
        </w:numPr>
        <w:rPr>
          <w:rFonts w:ascii="Times New Roman" w:hAnsi="Times New Roman"/>
          <w:vanish/>
          <w:sz w:val="28"/>
          <w:szCs w:val="28"/>
        </w:rPr>
      </w:pP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2.1. Работникам учреждения,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 устанавливаются должностные оклады в следующих размерах: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184"/>
        <w:gridCol w:w="3149"/>
      </w:tblGrid>
      <w:tr w:rsidR="009850D1" w:rsidRPr="009850D1" w:rsidTr="007B1CF5">
        <w:tc>
          <w:tcPr>
            <w:tcW w:w="3238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9850D1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49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9850D1" w:rsidRPr="009850D1" w:rsidTr="007B1CF5">
        <w:tc>
          <w:tcPr>
            <w:tcW w:w="9571" w:type="dxa"/>
            <w:gridSpan w:val="3"/>
            <w:shd w:val="clear" w:color="auto" w:fill="auto"/>
          </w:tcPr>
          <w:p w:rsidR="009850D1" w:rsidRPr="009850D1" w:rsidRDefault="009850D1" w:rsidP="00761D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должностей работников</w:t>
            </w:r>
          </w:p>
          <w:p w:rsidR="009850D1" w:rsidRPr="009850D1" w:rsidRDefault="009850D1" w:rsidP="00761D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учебно-вспомогательного персонала первого уровня</w:t>
            </w:r>
          </w:p>
        </w:tc>
      </w:tr>
      <w:tr w:rsidR="009850D1" w:rsidRPr="009850D1" w:rsidTr="007B1CF5">
        <w:tc>
          <w:tcPr>
            <w:tcW w:w="3238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7214</w:t>
            </w:r>
          </w:p>
        </w:tc>
      </w:tr>
      <w:tr w:rsidR="009850D1" w:rsidRPr="009850D1" w:rsidTr="007B1CF5">
        <w:tc>
          <w:tcPr>
            <w:tcW w:w="9571" w:type="dxa"/>
            <w:gridSpan w:val="3"/>
            <w:shd w:val="clear" w:color="auto" w:fill="auto"/>
          </w:tcPr>
          <w:p w:rsidR="009850D1" w:rsidRPr="009850D1" w:rsidRDefault="009850D1" w:rsidP="00761D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должностей работников</w:t>
            </w:r>
          </w:p>
          <w:p w:rsidR="009850D1" w:rsidRPr="009850D1" w:rsidRDefault="009850D1" w:rsidP="00761D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учебно-вспомогательного персонала второго уровня</w:t>
            </w:r>
          </w:p>
        </w:tc>
      </w:tr>
      <w:tr w:rsidR="009850D1" w:rsidRPr="009850D1" w:rsidTr="007B1CF5">
        <w:tc>
          <w:tcPr>
            <w:tcW w:w="3238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8716</w:t>
            </w:r>
          </w:p>
        </w:tc>
      </w:tr>
      <w:tr w:rsidR="009850D1" w:rsidRPr="009850D1" w:rsidTr="007B1CF5">
        <w:tc>
          <w:tcPr>
            <w:tcW w:w="9571" w:type="dxa"/>
            <w:gridSpan w:val="3"/>
            <w:shd w:val="clear" w:color="auto" w:fill="auto"/>
          </w:tcPr>
          <w:p w:rsidR="009850D1" w:rsidRPr="009850D1" w:rsidRDefault="009850D1" w:rsidP="00761D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850D1" w:rsidRPr="009850D1" w:rsidTr="007B1CF5">
        <w:tc>
          <w:tcPr>
            <w:tcW w:w="3238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12174</w:t>
            </w:r>
          </w:p>
        </w:tc>
      </w:tr>
      <w:tr w:rsidR="009850D1" w:rsidRPr="009850D1" w:rsidTr="007B1CF5">
        <w:tc>
          <w:tcPr>
            <w:tcW w:w="3238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12320</w:t>
            </w:r>
          </w:p>
        </w:tc>
      </w:tr>
      <w:tr w:rsidR="009850D1" w:rsidRPr="009850D1" w:rsidTr="007B1CF5">
        <w:tc>
          <w:tcPr>
            <w:tcW w:w="3238" w:type="dxa"/>
            <w:vMerge w:val="restart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9850D1" w:rsidP="007B1C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12</w:t>
            </w:r>
            <w:r w:rsidR="007B1CF5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9850D1" w:rsidRPr="009850D1" w:rsidTr="007B1CF5">
        <w:tc>
          <w:tcPr>
            <w:tcW w:w="3238" w:type="dxa"/>
            <w:vMerge/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9850D1" w:rsidRPr="009850D1" w:rsidTr="007B1CF5">
        <w:trPr>
          <w:trHeight w:val="480"/>
        </w:trPr>
        <w:tc>
          <w:tcPr>
            <w:tcW w:w="3238" w:type="dxa"/>
            <w:vMerge w:val="restart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13256</w:t>
            </w:r>
          </w:p>
        </w:tc>
      </w:tr>
      <w:tr w:rsidR="009850D1" w:rsidRPr="009850D1" w:rsidTr="007B1CF5">
        <w:trPr>
          <w:trHeight w:val="480"/>
        </w:trPr>
        <w:tc>
          <w:tcPr>
            <w:tcW w:w="3238" w:type="dxa"/>
            <w:vMerge/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13256</w:t>
            </w:r>
          </w:p>
        </w:tc>
      </w:tr>
      <w:tr w:rsidR="009850D1" w:rsidRPr="009850D1" w:rsidTr="007B1CF5">
        <w:tc>
          <w:tcPr>
            <w:tcW w:w="3238" w:type="dxa"/>
            <w:vMerge/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13256</w:t>
            </w:r>
          </w:p>
        </w:tc>
      </w:tr>
      <w:tr w:rsidR="009850D1" w:rsidRPr="009850D1" w:rsidTr="007B1CF5">
        <w:tc>
          <w:tcPr>
            <w:tcW w:w="3238" w:type="dxa"/>
            <w:vMerge/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9850D1" w:rsidRPr="00761D67" w:rsidRDefault="009850D1" w:rsidP="00761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67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149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13256</w:t>
            </w:r>
          </w:p>
        </w:tc>
      </w:tr>
    </w:tbl>
    <w:p w:rsidR="00761D67" w:rsidRDefault="00761D67" w:rsidP="00761D67">
      <w:pPr>
        <w:rPr>
          <w:rFonts w:ascii="Times New Roman" w:hAnsi="Times New Roman"/>
          <w:sz w:val="28"/>
          <w:szCs w:val="28"/>
        </w:rPr>
      </w:pPr>
    </w:p>
    <w:p w:rsidR="009850D1" w:rsidRPr="009850D1" w:rsidRDefault="009850D1" w:rsidP="00761D67">
      <w:pPr>
        <w:jc w:val="both"/>
        <w:rPr>
          <w:rFonts w:ascii="Times New Roman" w:hAnsi="Times New Roman"/>
          <w:sz w:val="28"/>
          <w:szCs w:val="28"/>
        </w:rPr>
      </w:pPr>
      <w:r w:rsidRPr="00761D67">
        <w:rPr>
          <w:rFonts w:ascii="Times New Roman" w:hAnsi="Times New Roman"/>
          <w:sz w:val="28"/>
          <w:szCs w:val="28"/>
        </w:rPr>
        <w:t xml:space="preserve">2.2.  Должностные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</w:t>
      </w:r>
      <w:r w:rsidRPr="00761D67">
        <w:rPr>
          <w:rFonts w:ascii="Times New Roman" w:hAnsi="Times New Roman"/>
          <w:sz w:val="28"/>
          <w:szCs w:val="28"/>
        </w:rPr>
        <w:lastRenderedPageBreak/>
        <w:t>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134"/>
        <w:gridCol w:w="2126"/>
      </w:tblGrid>
      <w:tr w:rsidR="009850D1" w:rsidRPr="009850D1" w:rsidTr="007B1CF5">
        <w:trPr>
          <w:cantSplit/>
          <w:trHeight w:val="360"/>
        </w:trPr>
        <w:tc>
          <w:tcPr>
            <w:tcW w:w="4111" w:type="dxa"/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профессий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0D1" w:rsidRPr="009850D1" w:rsidRDefault="009850D1" w:rsidP="00761D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Размер  оклада (рублей)</w:t>
            </w:r>
          </w:p>
        </w:tc>
      </w:tr>
      <w:tr w:rsidR="009850D1" w:rsidRPr="009850D1" w:rsidTr="007B1CF5">
        <w:trPr>
          <w:cantSplit/>
          <w:trHeight w:val="36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общеотраслевых профессий рабочих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0D1" w:rsidRPr="009850D1" w:rsidRDefault="009850D1" w:rsidP="007B1C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 w:rsidR="007B1CF5"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 xml:space="preserve">уборщик </w:t>
            </w:r>
            <w:proofErr w:type="gramStart"/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служебных</w:t>
            </w:r>
            <w:proofErr w:type="gramEnd"/>
          </w:p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134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1134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вахтер</w:t>
            </w:r>
          </w:p>
        </w:tc>
        <w:tc>
          <w:tcPr>
            <w:tcW w:w="1134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1134" w:type="dxa"/>
            <w:shd w:val="clear" w:color="auto" w:fill="auto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985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0D1" w:rsidRPr="009850D1" w:rsidRDefault="009850D1" w:rsidP="007B1C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</w:t>
            </w:r>
            <w:r w:rsidR="007B1CF5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</w:tbl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9850D1" w:rsidRPr="009850D1" w:rsidTr="007B1CF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общеотраслевых должностей</w:t>
            </w:r>
          </w:p>
          <w:p w:rsidR="009850D1" w:rsidRPr="009850D1" w:rsidRDefault="009850D1" w:rsidP="009850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специалистов и служащих второго уровня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9296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9745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ПКГ общеотраслевых должностей</w:t>
            </w:r>
          </w:p>
          <w:p w:rsidR="009850D1" w:rsidRPr="009850D1" w:rsidRDefault="009850D1" w:rsidP="009850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специалистов и служащих третьего уровня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7B1C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</w:t>
            </w:r>
            <w:r w:rsidR="007B1CF5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7B1CF5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</w:tr>
      <w:tr w:rsidR="009850D1" w:rsidRPr="009850D1" w:rsidTr="007B1CF5">
        <w:trPr>
          <w:cantSplit/>
          <w:trHeight w:val="240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экономист по договорной и претензионной работе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0D1" w:rsidRPr="009850D1" w:rsidRDefault="000D5883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</w:tr>
    </w:tbl>
    <w:p w:rsidR="009850D1" w:rsidRPr="009850D1" w:rsidRDefault="009850D1" w:rsidP="009850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50D1" w:rsidRPr="009850D1" w:rsidRDefault="009850D1" w:rsidP="00037B6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Оплата труда заместителей руководителя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3.6. Оплата труда заместителей руководителя учреждения устанавливается на основании Положения о системе оплаты труда заместителей руководителя учреждения (</w:t>
      </w:r>
      <w:r w:rsidRPr="009850D1">
        <w:rPr>
          <w:rFonts w:ascii="Times New Roman" w:eastAsia="Times New Roman" w:hAnsi="Times New Roman"/>
          <w:i/>
          <w:sz w:val="28"/>
          <w:szCs w:val="28"/>
        </w:rPr>
        <w:t>Приложение № 5 к коллективному договору</w:t>
      </w:r>
      <w:r w:rsidRPr="009850D1">
        <w:rPr>
          <w:rFonts w:ascii="Times New Roman" w:eastAsia="Times New Roman" w:hAnsi="Times New Roman"/>
          <w:sz w:val="28"/>
          <w:szCs w:val="28"/>
        </w:rPr>
        <w:t>).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4. Компенсационные выплаты</w:t>
      </w:r>
    </w:p>
    <w:p w:rsidR="009850D1" w:rsidRPr="009850D1" w:rsidRDefault="009850D1" w:rsidP="00037B61">
      <w:pPr>
        <w:pStyle w:val="a3"/>
        <w:numPr>
          <w:ilvl w:val="0"/>
          <w:numId w:val="31"/>
        </w:numPr>
        <w:rPr>
          <w:rFonts w:ascii="Times New Roman" w:hAnsi="Times New Roman"/>
          <w:vanish/>
          <w:sz w:val="28"/>
          <w:szCs w:val="28"/>
        </w:rPr>
      </w:pPr>
    </w:p>
    <w:p w:rsidR="009850D1" w:rsidRPr="009850D1" w:rsidRDefault="009850D1" w:rsidP="009850D1">
      <w:pPr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4.1. Работникам образовательного учреждения устанавливаются следующие компенсационные выплаты:</w:t>
      </w:r>
    </w:p>
    <w:p w:rsidR="009850D1" w:rsidRPr="009850D1" w:rsidRDefault="009850D1" w:rsidP="00037B6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 (ст. 151 ТК РФ);</w:t>
      </w:r>
    </w:p>
    <w:p w:rsidR="009850D1" w:rsidRPr="009850D1" w:rsidRDefault="009850D1" w:rsidP="00037B6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оплата за работу в ночное время в размере 35% части оклада (должностного оклада) за час работы работника в ночное время;</w:t>
      </w:r>
    </w:p>
    <w:p w:rsidR="009850D1" w:rsidRPr="009850D1" w:rsidRDefault="009850D1" w:rsidP="00037B6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50D1">
        <w:rPr>
          <w:rFonts w:ascii="Times New Roman" w:hAnsi="Times New Roman"/>
          <w:sz w:val="28"/>
          <w:szCs w:val="28"/>
        </w:rPr>
        <w:t xml:space="preserve">оплата за работу в выходные и нерабочие праздничные дни в размере одинарной дневной или часовой части оклада за день или час работы сверх оклада, если работа в выходной и нерабочий праздничный день производилась в пределах месячной нормы рабочего времени, и в размере двойной дневной или часовой части оклада за день или час работы сверх </w:t>
      </w:r>
      <w:r w:rsidRPr="009850D1">
        <w:rPr>
          <w:rFonts w:ascii="Times New Roman" w:hAnsi="Times New Roman"/>
          <w:sz w:val="28"/>
          <w:szCs w:val="28"/>
        </w:rPr>
        <w:lastRenderedPageBreak/>
        <w:t>оклада, если работа в выходной и</w:t>
      </w:r>
      <w:proofErr w:type="gramEnd"/>
      <w:r w:rsidRPr="009850D1">
        <w:rPr>
          <w:rFonts w:ascii="Times New Roman" w:hAnsi="Times New Roman"/>
          <w:sz w:val="28"/>
          <w:szCs w:val="28"/>
        </w:rPr>
        <w:t xml:space="preserve"> нерабочий праздничный день производилась сверх месячной нормы рабочего времени (ст. 153 ТК РФ);</w:t>
      </w:r>
    </w:p>
    <w:p w:rsidR="009850D1" w:rsidRPr="009850D1" w:rsidRDefault="009850D1" w:rsidP="00037B6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РФ),</w:t>
      </w:r>
    </w:p>
    <w:p w:rsidR="009850D1" w:rsidRPr="009850D1" w:rsidRDefault="009850D1" w:rsidP="00037B6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выплаты за работу в местностях с особыми климатическими условиями, районный коэффициент в размере 50 % к окладу, доплатам и надбавкам. 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 xml:space="preserve">4.2. Размер выплачиваемой работнику за календарный месяц компенсационной выплаты, указанной в настоящем Положении,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 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4.3. Оклад (должностной оклад) и компенсационные выплаты не образуют новый оклад (должностной оклад).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 xml:space="preserve">4.4. Компенсационные выплаты, указанные в настоящем Положении, не учитываются при начислении иных компенсационных и стимулирующих выплат, за исключением начисления районного коэффициента. 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5. Стимулирующие выплаты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5.1. В целях поощрения работников учреждения за повышение качества образования, развития творческой активности и инициативы, материальной заинтересованности применяются следующие виды выплат стимулирующего характера: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 xml:space="preserve">обязательные надбавки и выплаты по законодательству РФ,  Томской области и нормативными правовыми актами </w:t>
      </w:r>
      <w:proofErr w:type="gramStart"/>
      <w:r w:rsidRPr="009850D1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Pr="009850D1">
        <w:rPr>
          <w:rFonts w:ascii="Times New Roman" w:hAnsi="Times New Roman"/>
          <w:bCs/>
          <w:sz w:val="28"/>
          <w:szCs w:val="28"/>
        </w:rPr>
        <w:t xml:space="preserve"> ЗАТО Северск </w:t>
      </w:r>
      <w:r w:rsidRPr="009850D1">
        <w:rPr>
          <w:rFonts w:ascii="Times New Roman" w:hAnsi="Times New Roman"/>
          <w:bCs/>
          <w:i/>
          <w:sz w:val="28"/>
          <w:szCs w:val="28"/>
        </w:rPr>
        <w:t>(п.5.2.- 5.10. настоящего Положения);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ежемесячная персональная надбавка,  стимулирующего характера (</w:t>
      </w:r>
      <w:r w:rsidRPr="009850D1">
        <w:rPr>
          <w:rFonts w:ascii="Times New Roman" w:hAnsi="Times New Roman"/>
          <w:bCs/>
          <w:i/>
          <w:sz w:val="28"/>
          <w:szCs w:val="28"/>
        </w:rPr>
        <w:t>Приложение №2 к коллективному договору</w:t>
      </w:r>
      <w:r w:rsidRPr="009850D1">
        <w:rPr>
          <w:rFonts w:ascii="Times New Roman" w:hAnsi="Times New Roman"/>
          <w:bCs/>
          <w:sz w:val="28"/>
          <w:szCs w:val="28"/>
        </w:rPr>
        <w:t>);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стимулирующие выплаты, премии за добросовестное выполнение трудовых  обязанностей, качество и результативность труда (</w:t>
      </w:r>
      <w:r w:rsidRPr="009850D1">
        <w:rPr>
          <w:rFonts w:ascii="Times New Roman" w:hAnsi="Times New Roman"/>
          <w:bCs/>
          <w:i/>
          <w:sz w:val="28"/>
          <w:szCs w:val="28"/>
        </w:rPr>
        <w:t>Приложение №2 к коллективному договору</w:t>
      </w:r>
      <w:r w:rsidRPr="009850D1">
        <w:rPr>
          <w:rFonts w:ascii="Times New Roman" w:hAnsi="Times New Roman"/>
          <w:bCs/>
          <w:sz w:val="28"/>
          <w:szCs w:val="28"/>
        </w:rPr>
        <w:t>);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единовременные выплаты (разовые) за выполнение особо важных, срочных работ (</w:t>
      </w:r>
      <w:r w:rsidRPr="009850D1">
        <w:rPr>
          <w:rFonts w:ascii="Times New Roman" w:hAnsi="Times New Roman"/>
          <w:bCs/>
          <w:i/>
          <w:sz w:val="28"/>
          <w:szCs w:val="28"/>
        </w:rPr>
        <w:t>Приложение №2 к коллективному договору</w:t>
      </w:r>
      <w:r w:rsidRPr="009850D1">
        <w:rPr>
          <w:rFonts w:ascii="Times New Roman" w:hAnsi="Times New Roman"/>
          <w:bCs/>
          <w:sz w:val="28"/>
          <w:szCs w:val="28"/>
        </w:rPr>
        <w:t>).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lastRenderedPageBreak/>
        <w:t>5.2. Педагогическим работникам школы устанавливаются ежемесячные надбавки к должностному окладу, предусмотренные Законом «Об образовании в Томской области» от 12.08.2013 года №  149-0З  при наличии соответствующих оснований (ст.21, 22):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педагогическим работникам - молодым специалистам устанавливается ежемесячная надбавка к должностному окладу в размере 1000 рублей;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педагогическим работникам, имеющим почетные звания, начинающиеся со слова "</w:t>
      </w:r>
      <w:proofErr w:type="gramStart"/>
      <w:r w:rsidRPr="009850D1">
        <w:rPr>
          <w:rFonts w:ascii="Times New Roman" w:hAnsi="Times New Roman"/>
          <w:bCs/>
          <w:sz w:val="28"/>
          <w:szCs w:val="28"/>
        </w:rPr>
        <w:t>Заслуженный</w:t>
      </w:r>
      <w:proofErr w:type="gramEnd"/>
      <w:r w:rsidRPr="009850D1">
        <w:rPr>
          <w:rFonts w:ascii="Times New Roman" w:hAnsi="Times New Roman"/>
          <w:bCs/>
          <w:sz w:val="28"/>
          <w:szCs w:val="28"/>
        </w:rPr>
        <w:t>...", устанавливается ежемесячная надбавка к должностному окладу в размере 1000 рублей;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педагогическим работникам, имеющим почетные звания, начинающиеся со слова "</w:t>
      </w:r>
      <w:proofErr w:type="gramStart"/>
      <w:r w:rsidRPr="009850D1">
        <w:rPr>
          <w:rFonts w:ascii="Times New Roman" w:hAnsi="Times New Roman"/>
          <w:bCs/>
          <w:sz w:val="28"/>
          <w:szCs w:val="28"/>
        </w:rPr>
        <w:t>Народный</w:t>
      </w:r>
      <w:proofErr w:type="gramEnd"/>
      <w:r w:rsidRPr="009850D1">
        <w:rPr>
          <w:rFonts w:ascii="Times New Roman" w:hAnsi="Times New Roman"/>
          <w:bCs/>
          <w:sz w:val="28"/>
          <w:szCs w:val="28"/>
        </w:rPr>
        <w:t>...", устанавливается ежемесячная надбавка к должностному окладу в размере 2000 рублей.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 xml:space="preserve">5.3. Педагогическим работникам школы устанавливается ежемесячное вознаграждение в размере 1000 рублей за выполнение функций классного руководителя  в соответствии с Постановлением </w:t>
      </w:r>
      <w:proofErr w:type="gramStart"/>
      <w:r w:rsidRPr="009850D1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proofErr w:type="gramEnd"/>
      <w:r w:rsidRPr="009850D1">
        <w:rPr>
          <w:rFonts w:ascii="Times New Roman" w:eastAsia="Times New Roman" w:hAnsi="Times New Roman"/>
          <w:bCs/>
          <w:sz w:val="28"/>
          <w:szCs w:val="28"/>
        </w:rPr>
        <w:t xml:space="preserve"> ЗАТО Северск № 3291 от 27.11.2012.  Для классов  наполняемостью более 25 человек размер вознаграждения   увеличивается   пропорционально   численности обучающихся.</w:t>
      </w:r>
      <w:r w:rsidRPr="009850D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5.4. Ежемесячная надбавка за стаж работы педагогическим работникам в зависимости от общего стажа педагогической работы, учитывая  продолжительность рабочего времени ниже нормы часов педагогической работы, установленной за ставку заработной платы, и пропорционально отработанному времени:</w:t>
      </w:r>
    </w:p>
    <w:p w:rsidR="009850D1" w:rsidRPr="009850D1" w:rsidRDefault="009850D1" w:rsidP="009850D1">
      <w:pPr>
        <w:pStyle w:val="a3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от 3 до 5 лет – 600 рублей;</w:t>
      </w:r>
    </w:p>
    <w:p w:rsidR="009850D1" w:rsidRPr="009850D1" w:rsidRDefault="009850D1" w:rsidP="009850D1">
      <w:pPr>
        <w:pStyle w:val="a3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от 5 до 10 лет – 800 рублей;</w:t>
      </w:r>
    </w:p>
    <w:p w:rsidR="009850D1" w:rsidRPr="009850D1" w:rsidRDefault="009850D1" w:rsidP="009850D1">
      <w:pPr>
        <w:pStyle w:val="a3"/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от 10 лет и более – 1000 рублей.</w:t>
      </w:r>
    </w:p>
    <w:p w:rsidR="009850D1" w:rsidRPr="009850D1" w:rsidRDefault="009850D1" w:rsidP="009850D1">
      <w:pPr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5.5. Ежемесячная надбавка педагогическим работникам за  квалификационную категорию</w:t>
      </w:r>
      <w:r w:rsidRPr="009850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50D1">
        <w:rPr>
          <w:rFonts w:ascii="Times New Roman" w:eastAsia="Times New Roman" w:hAnsi="Times New Roman"/>
          <w:bCs/>
          <w:sz w:val="28"/>
          <w:szCs w:val="28"/>
        </w:rPr>
        <w:t>назначается на срок действия квалификационной категории;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первая квалификационная категория – 1350 рублей,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высшая квалификационная категория – 2025 рублей.</w:t>
      </w:r>
    </w:p>
    <w:p w:rsidR="009850D1" w:rsidRPr="009850D1" w:rsidRDefault="009850D1" w:rsidP="009850D1">
      <w:pPr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5.6. Ежемесячная надбавка  за ученую степень соответствующую профилю выполняемой работы устанавливается педагогическим работникам школы, имеющим ученую степень: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t>кандидата наук – в размере 300 рублей;</w:t>
      </w:r>
    </w:p>
    <w:p w:rsidR="009850D1" w:rsidRPr="009850D1" w:rsidRDefault="009850D1" w:rsidP="00037B61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9850D1">
        <w:rPr>
          <w:rFonts w:ascii="Times New Roman" w:hAnsi="Times New Roman"/>
          <w:bCs/>
          <w:sz w:val="28"/>
          <w:szCs w:val="28"/>
        </w:rPr>
        <w:lastRenderedPageBreak/>
        <w:t>доктора наук – в размере 500 рублей.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 xml:space="preserve">5.7. Ежемесячная надбавка 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</w:t>
      </w:r>
      <w:proofErr w:type="gramStart"/>
      <w:r w:rsidRPr="009850D1">
        <w:rPr>
          <w:rFonts w:ascii="Times New Roman" w:eastAsia="Times New Roman" w:hAnsi="Times New Roman"/>
          <w:bCs/>
          <w:sz w:val="28"/>
          <w:szCs w:val="28"/>
        </w:rPr>
        <w:t>с даты принятия</w:t>
      </w:r>
      <w:proofErr w:type="gramEnd"/>
      <w:r w:rsidRPr="009850D1">
        <w:rPr>
          <w:rFonts w:ascii="Times New Roman" w:eastAsia="Times New Roman" w:hAnsi="Times New Roman"/>
          <w:bCs/>
          <w:sz w:val="28"/>
          <w:szCs w:val="28"/>
        </w:rPr>
        <w:t xml:space="preserve"> диссертационным советом решения о присуждении ученой степени.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5.8. Начисление и выплата ежемесячной надбавки производится по основному месту работы.</w:t>
      </w:r>
    </w:p>
    <w:p w:rsidR="009850D1" w:rsidRPr="009850D1" w:rsidRDefault="009850D1" w:rsidP="009850D1">
      <w:pPr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</w:t>
      </w:r>
      <w:r w:rsidR="00E36D6D">
        <w:rPr>
          <w:rFonts w:ascii="Times New Roman" w:eastAsia="Times New Roman" w:hAnsi="Times New Roman"/>
          <w:bCs/>
          <w:sz w:val="28"/>
          <w:szCs w:val="28"/>
        </w:rPr>
        <w:t>9</w:t>
      </w:r>
      <w:r w:rsidRPr="009850D1">
        <w:rPr>
          <w:rFonts w:ascii="Times New Roman" w:eastAsia="Times New Roman" w:hAnsi="Times New Roman"/>
          <w:bCs/>
          <w:sz w:val="28"/>
          <w:szCs w:val="28"/>
        </w:rPr>
        <w:t>. Работникам учреждения устанавливаются следующие ежемесячные надбавки стимулирующего характера.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2723"/>
      </w:tblGrid>
      <w:tr w:rsidR="009850D1" w:rsidRPr="009850D1" w:rsidTr="009850D1"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Наименование  ежемесячных надбавок, устанавливаемых педагогическому работнику, которому в соответствии с приказом Министерства образования и науки Российской Федерации от 22.12.2014.№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установлена соответствующая продолжительность рабочего времени в неделю, а также иным работникам исходя из установленной</w:t>
            </w:r>
            <w:proofErr w:type="gramEnd"/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 xml:space="preserve"> продолжительности недели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50D1" w:rsidRPr="009850D1" w:rsidRDefault="009850D1" w:rsidP="009850D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Размеры ежемесячных надбавок за один час работы по установленной норме часов в неделю, рублей</w:t>
            </w:r>
          </w:p>
        </w:tc>
      </w:tr>
      <w:tr w:rsidR="009850D1" w:rsidRPr="009850D1" w:rsidTr="009850D1">
        <w:tc>
          <w:tcPr>
            <w:tcW w:w="6740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0D1" w:rsidRPr="009850D1" w:rsidTr="009850D1">
        <w:tc>
          <w:tcPr>
            <w:tcW w:w="6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18 часов в неделю</w:t>
            </w: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43,89</w:t>
            </w:r>
          </w:p>
        </w:tc>
      </w:tr>
      <w:tr w:rsidR="009850D1" w:rsidRPr="009850D1" w:rsidTr="009850D1">
        <w:tc>
          <w:tcPr>
            <w:tcW w:w="6740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Учителям за обучение на дому детей, которые по состоянию здоровья не могут посещать образовательные организации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0D1" w:rsidRPr="009850D1" w:rsidTr="009850D1">
        <w:tc>
          <w:tcPr>
            <w:tcW w:w="6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18 часов в неделю</w:t>
            </w: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43,89</w:t>
            </w:r>
          </w:p>
        </w:tc>
      </w:tr>
      <w:tr w:rsidR="009850D1" w:rsidRPr="009850D1" w:rsidTr="009850D1">
        <w:tc>
          <w:tcPr>
            <w:tcW w:w="6740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Учителям и другим педагогическим работникам за обучение в медицинских организациях детей, нуждающихся в длительном лечении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0D1" w:rsidRPr="009850D1" w:rsidTr="009850D1">
        <w:tc>
          <w:tcPr>
            <w:tcW w:w="6740" w:type="dxa"/>
            <w:tcBorders>
              <w:top w:val="nil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18 часов в неделю</w:t>
            </w:r>
          </w:p>
        </w:tc>
        <w:tc>
          <w:tcPr>
            <w:tcW w:w="2723" w:type="dxa"/>
            <w:tcBorders>
              <w:top w:val="nil"/>
            </w:tcBorders>
            <w:shd w:val="clear" w:color="auto" w:fill="auto"/>
          </w:tcPr>
          <w:p w:rsidR="009850D1" w:rsidRPr="009850D1" w:rsidRDefault="009850D1" w:rsidP="00985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43,89</w:t>
            </w:r>
          </w:p>
        </w:tc>
      </w:tr>
    </w:tbl>
    <w:p w:rsidR="00761D67" w:rsidRDefault="00761D67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5.1</w:t>
      </w:r>
      <w:r w:rsidR="00E36D6D">
        <w:rPr>
          <w:rFonts w:ascii="Times New Roman" w:eastAsia="Times New Roman" w:hAnsi="Times New Roman"/>
          <w:bCs/>
          <w:sz w:val="28"/>
          <w:szCs w:val="28"/>
        </w:rPr>
        <w:t>0</w:t>
      </w:r>
      <w:r w:rsidRPr="009850D1">
        <w:rPr>
          <w:rFonts w:ascii="Times New Roman" w:eastAsia="Times New Roman" w:hAnsi="Times New Roman"/>
          <w:bCs/>
          <w:sz w:val="28"/>
          <w:szCs w:val="28"/>
        </w:rPr>
        <w:t>. 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5.1</w:t>
      </w:r>
      <w:r w:rsidR="00E36D6D">
        <w:rPr>
          <w:rFonts w:ascii="Times New Roman" w:eastAsia="Times New Roman" w:hAnsi="Times New Roman"/>
          <w:bCs/>
          <w:sz w:val="28"/>
          <w:szCs w:val="28"/>
        </w:rPr>
        <w:t>1</w:t>
      </w:r>
      <w:r w:rsidRPr="009850D1">
        <w:rPr>
          <w:rFonts w:ascii="Times New Roman" w:eastAsia="Times New Roman" w:hAnsi="Times New Roman"/>
          <w:bCs/>
          <w:sz w:val="28"/>
          <w:szCs w:val="28"/>
        </w:rPr>
        <w:t>. 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9850D1" w:rsidRPr="009850D1" w:rsidRDefault="009850D1" w:rsidP="009850D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5.1</w:t>
      </w:r>
      <w:r w:rsidR="00E36D6D">
        <w:rPr>
          <w:rFonts w:ascii="Times New Roman" w:eastAsia="Times New Roman" w:hAnsi="Times New Roman"/>
          <w:bCs/>
          <w:sz w:val="28"/>
          <w:szCs w:val="28"/>
        </w:rPr>
        <w:t>2</w:t>
      </w:r>
      <w:r w:rsidRPr="009850D1">
        <w:rPr>
          <w:rFonts w:ascii="Times New Roman" w:eastAsia="Times New Roman" w:hAnsi="Times New Roman"/>
          <w:bCs/>
          <w:sz w:val="28"/>
          <w:szCs w:val="28"/>
        </w:rPr>
        <w:t>. Работникам школы,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850D1">
        <w:rPr>
          <w:rFonts w:ascii="Times New Roman" w:hAnsi="Times New Roman"/>
          <w:b/>
          <w:bCs/>
          <w:sz w:val="28"/>
          <w:szCs w:val="28"/>
        </w:rPr>
        <w:t>6. Материальная помощь</w:t>
      </w:r>
    </w:p>
    <w:p w:rsidR="009850D1" w:rsidRPr="009850D1" w:rsidRDefault="009850D1" w:rsidP="009850D1">
      <w:pPr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>6.1. Из фонда оплаты труда работникам школы может оказываться материальная помощь в следующих случаях:</w:t>
      </w:r>
    </w:p>
    <w:p w:rsidR="009850D1" w:rsidRPr="009850D1" w:rsidRDefault="009850D1" w:rsidP="00037B61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сложная жизненная ситуация (срочная платная операция, дорогостоящий курс лечения, трудная жизненная ситуация)-  5000 рублей;</w:t>
      </w:r>
    </w:p>
    <w:p w:rsidR="009850D1" w:rsidRPr="009850D1" w:rsidRDefault="009850D1" w:rsidP="00037B61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смерть родственников: (мужа, жены, родителей, детей) -  5000 рублей;</w:t>
      </w:r>
    </w:p>
    <w:p w:rsidR="009850D1" w:rsidRPr="009850D1" w:rsidRDefault="009850D1" w:rsidP="00037B61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в связи с вступлением в брак (бракосочетание) – 5000 рублей;</w:t>
      </w:r>
    </w:p>
    <w:p w:rsidR="009850D1" w:rsidRPr="009850D1" w:rsidRDefault="009850D1" w:rsidP="00037B61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к юбилейным датам: 50, 55, 60, 65,70,75 лет – 3000 рублей;</w:t>
      </w:r>
    </w:p>
    <w:p w:rsidR="009850D1" w:rsidRPr="009850D1" w:rsidRDefault="009850D1" w:rsidP="00037B61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в связи с выходом на пенсию впервые в зависимости от стажа работы в данном учреждении: 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от 5 до 10 лет – 2000 рублей;  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от 10 до 15 лет – 3000 рублей;  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от 15 до 20 лет – 5000 рублей; </w:t>
      </w:r>
    </w:p>
    <w:p w:rsidR="009850D1" w:rsidRP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>более 20 лет – 7 000 рублей.</w:t>
      </w:r>
    </w:p>
    <w:p w:rsidR="009850D1" w:rsidRPr="009850D1" w:rsidRDefault="009850D1" w:rsidP="009850D1">
      <w:pPr>
        <w:rPr>
          <w:rFonts w:ascii="Times New Roman" w:eastAsia="Times New Roman" w:hAnsi="Times New Roman"/>
          <w:sz w:val="28"/>
          <w:szCs w:val="28"/>
        </w:rPr>
      </w:pPr>
      <w:r w:rsidRPr="009850D1">
        <w:rPr>
          <w:rFonts w:ascii="Times New Roman" w:eastAsia="Times New Roman" w:hAnsi="Times New Roman"/>
          <w:sz w:val="28"/>
          <w:szCs w:val="28"/>
        </w:rPr>
        <w:t xml:space="preserve">6.2.Решение об оказании материальной помощи принимает директор образовательного учреждения с учётом мнения профсоюзного комитета </w:t>
      </w:r>
      <w:r w:rsidRPr="009850D1">
        <w:rPr>
          <w:rFonts w:ascii="Times New Roman" w:eastAsia="Times New Roman" w:hAnsi="Times New Roman"/>
          <w:sz w:val="28"/>
          <w:szCs w:val="28"/>
        </w:rPr>
        <w:lastRenderedPageBreak/>
        <w:t>школы на основании письменного заявления работника и подтверждающего документа.</w:t>
      </w:r>
    </w:p>
    <w:p w:rsidR="009850D1" w:rsidRPr="009850D1" w:rsidRDefault="009850D1" w:rsidP="009850D1">
      <w:pPr>
        <w:rPr>
          <w:rFonts w:ascii="Times New Roman" w:eastAsia="Times New Roman" w:hAnsi="Times New Roman"/>
          <w:bCs/>
          <w:sz w:val="28"/>
          <w:szCs w:val="28"/>
        </w:rPr>
      </w:pPr>
      <w:r w:rsidRPr="009850D1">
        <w:rPr>
          <w:rFonts w:ascii="Times New Roman" w:eastAsia="Times New Roman" w:hAnsi="Times New Roman"/>
          <w:bCs/>
          <w:sz w:val="28"/>
          <w:szCs w:val="28"/>
        </w:rPr>
        <w:t>6.3. Материальная помощь не является составной частью заработной платы работника.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7. Перечень упущений в работе, при наличии которых стимулирующие выплаты не выплачиваются</w:t>
      </w:r>
    </w:p>
    <w:p w:rsidR="009850D1" w:rsidRPr="009850D1" w:rsidRDefault="009850D1" w:rsidP="009850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50D1">
        <w:rPr>
          <w:rFonts w:ascii="Times New Roman" w:hAnsi="Times New Roman"/>
          <w:b/>
          <w:sz w:val="28"/>
          <w:szCs w:val="28"/>
        </w:rPr>
        <w:t>или их размер уменьшается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409"/>
      </w:tblGrid>
      <w:tr w:rsidR="009850D1" w:rsidRPr="009850D1" w:rsidTr="009850D1">
        <w:tc>
          <w:tcPr>
            <w:tcW w:w="1418" w:type="dxa"/>
          </w:tcPr>
          <w:p w:rsidR="009850D1" w:rsidRPr="009850D1" w:rsidRDefault="009850D1" w:rsidP="009850D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</w:tcPr>
          <w:p w:rsidR="009850D1" w:rsidRPr="009850D1" w:rsidRDefault="009850D1" w:rsidP="000E655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% снижения стимулирующих выплат (</w:t>
            </w:r>
            <w:proofErr w:type="gramStart"/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9850D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начисленных)</w:t>
            </w:r>
          </w:p>
        </w:tc>
      </w:tr>
      <w:tr w:rsidR="009850D1" w:rsidRPr="009850D1" w:rsidTr="009850D1">
        <w:trPr>
          <w:trHeight w:val="1483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Нарушение правил внутреннего трудового распорядка для работников муниципального бюджетного общеобразовательного учреждения «Средняя общеобразовательная школа № 83»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50D1" w:rsidRPr="009850D1" w:rsidTr="009850D1">
        <w:trPr>
          <w:trHeight w:val="838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Наличие обоснованных жалоб родителей обучающихся и работников учреждения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50D1" w:rsidRPr="009850D1" w:rsidTr="009850D1">
        <w:trPr>
          <w:trHeight w:val="566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Нарушение инструкций по охране труда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50D1" w:rsidRPr="009850D1" w:rsidTr="009850D1">
        <w:trPr>
          <w:trHeight w:val="830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Нарушение инструкций пожарной безопасности и  технике безопасности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  <w:vertAlign w:val="subscript"/>
              </w:rPr>
              <w:t>100</w:t>
            </w:r>
          </w:p>
        </w:tc>
      </w:tr>
      <w:tr w:rsidR="009850D1" w:rsidRPr="009850D1" w:rsidTr="009850D1">
        <w:trPr>
          <w:trHeight w:val="1126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Наличие случаев травматизма обучающихся в учреждении, обоснованных комиссией по расследованию  несчастных случаев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rPr>
          <w:trHeight w:val="830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Отсутствие на рабочем месте без уважительной причины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rPr>
          <w:trHeight w:val="416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Опоздание  без  уважительной причины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50D1" w:rsidRPr="009850D1" w:rsidTr="009850D1">
        <w:trPr>
          <w:trHeight w:val="423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Появление на работе в нетрезвом виде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rPr>
          <w:trHeight w:val="415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у  работника дисциплинарного взыскания  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rPr>
          <w:trHeight w:val="1413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Несвоевременное и (или) некачественное предоставление материалов, в соответствии с требованиями административно-управленческого персонала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50D1" w:rsidRPr="009850D1" w:rsidTr="009850D1">
        <w:trPr>
          <w:trHeight w:val="413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Невыполнение приказа директора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9850D1" w:rsidRPr="009850D1" w:rsidRDefault="009850D1" w:rsidP="000E6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Нарушение ФЗ РФ «Об образовании в РФ», Устава образовательного учреждения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850D1" w:rsidRPr="009850D1" w:rsidTr="009850D1">
        <w:trPr>
          <w:trHeight w:val="792"/>
        </w:trPr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Наличие предписаний и замечаний контрольных и надзорных органов (за невыполнение по необъективным причинам)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50D1" w:rsidRPr="009850D1" w:rsidTr="009850D1">
        <w:tc>
          <w:tcPr>
            <w:tcW w:w="1418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9850D1" w:rsidRPr="009850D1" w:rsidRDefault="009850D1" w:rsidP="009850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0D1">
              <w:rPr>
                <w:rFonts w:ascii="Times New Roman" w:eastAsia="Times New Roman" w:hAnsi="Times New Roman"/>
                <w:sz w:val="28"/>
                <w:szCs w:val="28"/>
              </w:rPr>
              <w:t>Несвоевременное выполнение предписаний и замечаний контрольных и надзорных органов без уважительной причины</w:t>
            </w:r>
          </w:p>
        </w:tc>
        <w:tc>
          <w:tcPr>
            <w:tcW w:w="2409" w:type="dxa"/>
          </w:tcPr>
          <w:p w:rsidR="009850D1" w:rsidRPr="009850D1" w:rsidRDefault="009850D1" w:rsidP="009850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61D67" w:rsidRDefault="00761D67" w:rsidP="009850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1D67" w:rsidRDefault="00761D67" w:rsidP="009850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50D1" w:rsidRPr="009850D1" w:rsidRDefault="009850D1" w:rsidP="009850D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850D1" w:rsidRPr="009850D1" w:rsidRDefault="009850D1" w:rsidP="00037B61">
      <w:pPr>
        <w:pStyle w:val="a3"/>
        <w:numPr>
          <w:ilvl w:val="0"/>
          <w:numId w:val="31"/>
        </w:numPr>
        <w:rPr>
          <w:rFonts w:ascii="Times New Roman" w:hAnsi="Times New Roman"/>
          <w:vanish/>
          <w:sz w:val="28"/>
          <w:szCs w:val="28"/>
        </w:rPr>
      </w:pPr>
    </w:p>
    <w:p w:rsidR="00761D67" w:rsidRDefault="00761D67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540A0C">
      <w:pPr>
        <w:framePr w:wrap="none" w:vAnchor="page" w:hAnchor="page" w:x="1304" w:y="78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05500" cy="312420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8B4304" w:rsidRDefault="008B4304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9850D1" w:rsidRDefault="009850D1" w:rsidP="009850D1">
      <w:pPr>
        <w:pStyle w:val="a3"/>
        <w:rPr>
          <w:rFonts w:ascii="Times New Roman" w:hAnsi="Times New Roman"/>
          <w:sz w:val="28"/>
          <w:szCs w:val="28"/>
        </w:rPr>
      </w:pPr>
      <w:r w:rsidRPr="009850D1">
        <w:rPr>
          <w:rFonts w:ascii="Times New Roman" w:hAnsi="Times New Roman"/>
          <w:sz w:val="28"/>
          <w:szCs w:val="28"/>
        </w:rPr>
        <w:t xml:space="preserve">           </w:t>
      </w: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540A0C">
      <w:pPr>
        <w:pStyle w:val="14"/>
        <w:shd w:val="clear" w:color="auto" w:fill="auto"/>
        <w:ind w:left="5840" w:right="20"/>
      </w:pPr>
      <w:r>
        <w:rPr>
          <w:rStyle w:val="TimesNewRoman13pt"/>
          <w:rFonts w:eastAsia="Palatino Linotype"/>
        </w:rPr>
        <w:lastRenderedPageBreak/>
        <w:t>Приложение к изменениям и дополнениям к коллективному договору</w:t>
      </w:r>
    </w:p>
    <w:p w:rsidR="00540A0C" w:rsidRDefault="00540A0C" w:rsidP="00540A0C">
      <w:pPr>
        <w:pStyle w:val="14"/>
        <w:shd w:val="clear" w:color="auto" w:fill="auto"/>
        <w:spacing w:after="423"/>
        <w:ind w:left="20"/>
        <w:jc w:val="center"/>
      </w:pPr>
      <w:r>
        <w:rPr>
          <w:rStyle w:val="TimesNewRoman13pt"/>
          <w:rFonts w:eastAsia="Palatino Linotype"/>
        </w:rPr>
        <w:t>Протокол № 5 от 21.11.2019 года собрания работников МБОУ «СОШ № 83»</w:t>
      </w:r>
    </w:p>
    <w:p w:rsidR="00540A0C" w:rsidRDefault="00540A0C" w:rsidP="00540A0C">
      <w:pPr>
        <w:pStyle w:val="14"/>
        <w:shd w:val="clear" w:color="auto" w:fill="auto"/>
        <w:spacing w:after="0" w:line="482" w:lineRule="exact"/>
        <w:ind w:left="20" w:right="4300"/>
        <w:jc w:val="left"/>
      </w:pPr>
      <w:r>
        <w:rPr>
          <w:rStyle w:val="TimesNewRoman13pt"/>
          <w:rFonts w:eastAsia="Palatino Linotype"/>
        </w:rPr>
        <w:t>Всего работников - 84 человек</w:t>
      </w:r>
      <w:proofErr w:type="gramStart"/>
      <w:r>
        <w:rPr>
          <w:rStyle w:val="TimesNewRoman13pt"/>
          <w:rFonts w:eastAsia="Palatino Linotype"/>
        </w:rPr>
        <w:t xml:space="preserve"> Н</w:t>
      </w:r>
      <w:proofErr w:type="gramEnd"/>
      <w:r>
        <w:rPr>
          <w:rStyle w:val="TimesNewRoman13pt"/>
          <w:rFonts w:eastAsia="Palatino Linotype"/>
        </w:rPr>
        <w:t>а собрании присутствовало - 70 человек</w:t>
      </w:r>
    </w:p>
    <w:p w:rsidR="00540A0C" w:rsidRDefault="00540A0C" w:rsidP="00540A0C">
      <w:pPr>
        <w:pStyle w:val="14"/>
        <w:shd w:val="clear" w:color="auto" w:fill="auto"/>
        <w:spacing w:after="0" w:line="482" w:lineRule="exact"/>
        <w:ind w:left="20" w:right="20"/>
        <w:jc w:val="both"/>
      </w:pPr>
      <w:r>
        <w:rPr>
          <w:rStyle w:val="TimesNewRoman13pt"/>
          <w:rFonts w:eastAsia="Palatino Linotype"/>
        </w:rPr>
        <w:t xml:space="preserve">Председатель собрания: Павлова Ирина Вячеславовна, учитель истории и обществознания, председатель </w:t>
      </w:r>
      <w:r>
        <w:rPr>
          <w:rStyle w:val="TimesNewRoman13pt-1pt"/>
          <w:rFonts w:eastAsia="Palatino Linotype"/>
        </w:rPr>
        <w:t>11110</w:t>
      </w:r>
      <w:r>
        <w:rPr>
          <w:rStyle w:val="TimesNewRoman13pt"/>
          <w:rFonts w:eastAsia="Palatino Linotype"/>
        </w:rPr>
        <w:t xml:space="preserve"> № 70</w:t>
      </w:r>
    </w:p>
    <w:p w:rsidR="00540A0C" w:rsidRDefault="00540A0C" w:rsidP="00540A0C">
      <w:pPr>
        <w:pStyle w:val="14"/>
        <w:shd w:val="clear" w:color="auto" w:fill="auto"/>
        <w:spacing w:after="598" w:line="482" w:lineRule="exact"/>
        <w:ind w:left="20" w:right="20"/>
        <w:jc w:val="both"/>
      </w:pPr>
      <w:r>
        <w:rPr>
          <w:rStyle w:val="TimesNewRoman13pt"/>
          <w:rFonts w:eastAsia="Palatino Linotype"/>
        </w:rPr>
        <w:t>Секретарь собрания: Сальникова Инна Аркадьевна, учитель русского языка и литературы</w:t>
      </w:r>
    </w:p>
    <w:p w:rsidR="00540A0C" w:rsidRDefault="00540A0C" w:rsidP="00540A0C">
      <w:pPr>
        <w:pStyle w:val="14"/>
        <w:shd w:val="clear" w:color="auto" w:fill="auto"/>
        <w:spacing w:after="0" w:line="260" w:lineRule="exact"/>
        <w:ind w:left="20"/>
        <w:jc w:val="center"/>
      </w:pPr>
      <w:r>
        <w:rPr>
          <w:rStyle w:val="TimesNewRoman13pt"/>
          <w:rFonts w:eastAsia="Palatino Linotype"/>
        </w:rPr>
        <w:t>Повестка собрания:</w:t>
      </w:r>
    </w:p>
    <w:p w:rsidR="00540A0C" w:rsidRDefault="00540A0C" w:rsidP="00540A0C">
      <w:pPr>
        <w:pStyle w:val="14"/>
        <w:shd w:val="clear" w:color="auto" w:fill="auto"/>
        <w:spacing w:after="300" w:line="482" w:lineRule="exact"/>
        <w:ind w:left="20" w:right="20"/>
        <w:jc w:val="both"/>
      </w:pPr>
      <w:r>
        <w:rPr>
          <w:rStyle w:val="TimesNewRoman13pt"/>
          <w:rFonts w:eastAsia="Palatino Linotype"/>
        </w:rPr>
        <w:t>1. Принятие Соглашения о внесении изменений и дополнений к коллективному договору с 30.12.2018 г. по 29.12.2021 г. с 01.10.2019 г.</w:t>
      </w:r>
    </w:p>
    <w:p w:rsidR="00540A0C" w:rsidRDefault="00540A0C" w:rsidP="00540A0C">
      <w:pPr>
        <w:pStyle w:val="14"/>
        <w:shd w:val="clear" w:color="auto" w:fill="auto"/>
        <w:spacing w:after="414" w:line="482" w:lineRule="exact"/>
        <w:ind w:left="20" w:right="20"/>
        <w:jc w:val="both"/>
      </w:pPr>
      <w:r>
        <w:rPr>
          <w:rStyle w:val="TimesNewRoman13pt"/>
          <w:rFonts w:eastAsia="Palatino Linotype"/>
        </w:rPr>
        <w:t>Слушали: Соколову Татьяну Николаевну, директора МБОУ «СОШ № 83» о внесении и принятии изменений к коллективному договору.</w:t>
      </w:r>
    </w:p>
    <w:p w:rsidR="00540A0C" w:rsidRDefault="00540A0C" w:rsidP="00540A0C">
      <w:pPr>
        <w:pStyle w:val="14"/>
        <w:shd w:val="clear" w:color="auto" w:fill="auto"/>
        <w:spacing w:after="604" w:line="490" w:lineRule="exact"/>
        <w:ind w:left="20" w:right="20"/>
        <w:jc w:val="both"/>
      </w:pPr>
      <w:r>
        <w:rPr>
          <w:rStyle w:val="TimesNewRoman13pt"/>
          <w:rFonts w:eastAsia="Palatino Linotype"/>
        </w:rPr>
        <w:t>Выступили: Павлова Ирина Вячеславовна, председатель ППО № 70. Она предложила внести и принять изменения и дополнения к коллективному договору.</w:t>
      </w:r>
    </w:p>
    <w:p w:rsidR="00540A0C" w:rsidRDefault="00540A0C" w:rsidP="00540A0C">
      <w:pPr>
        <w:pStyle w:val="14"/>
        <w:shd w:val="clear" w:color="auto" w:fill="auto"/>
        <w:spacing w:after="487" w:line="260" w:lineRule="exact"/>
        <w:ind w:left="20"/>
        <w:jc w:val="both"/>
      </w:pPr>
      <w:r>
        <w:rPr>
          <w:rStyle w:val="TimesNewRoman13pt"/>
          <w:rFonts w:eastAsia="Palatino Linotype"/>
        </w:rPr>
        <w:t>Проголосовали: принять - единогласно</w:t>
      </w:r>
    </w:p>
    <w:p w:rsidR="00540A0C" w:rsidRDefault="00540A0C" w:rsidP="00540A0C">
      <w:pPr>
        <w:pStyle w:val="14"/>
        <w:shd w:val="clear" w:color="auto" w:fill="auto"/>
        <w:spacing w:after="0" w:line="482" w:lineRule="exact"/>
        <w:ind w:left="20"/>
        <w:jc w:val="center"/>
      </w:pPr>
      <w:r>
        <w:rPr>
          <w:rStyle w:val="TimesNewRoman13pt"/>
          <w:rFonts w:eastAsia="Palatino Linotype"/>
        </w:rPr>
        <w:t xml:space="preserve">Слушали: Соколову Татьяну Николаевну, директора МБОУ «СОШ № 83» </w:t>
      </w:r>
      <w:r>
        <w:rPr>
          <w:rStyle w:val="TimesNewRoman13pt"/>
          <w:rFonts w:eastAsia="Palatino Linotype"/>
        </w:rPr>
        <w:t>о</w:t>
      </w:r>
      <w:r>
        <w:rPr>
          <w:rStyle w:val="TimesNewRoman13pt"/>
          <w:rFonts w:eastAsia="Palatino Linotype"/>
        </w:rPr>
        <w:t xml:space="preserve"> внесении и принятии изменений к коллективному договору в приложение:</w:t>
      </w: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540A0C">
      <w:pPr>
        <w:pStyle w:val="14"/>
        <w:shd w:val="clear" w:color="auto" w:fill="auto"/>
        <w:tabs>
          <w:tab w:val="right" w:pos="9432"/>
        </w:tabs>
        <w:spacing w:after="0" w:line="482" w:lineRule="exact"/>
        <w:ind w:left="140" w:right="20"/>
        <w:jc w:val="both"/>
      </w:pPr>
      <w:r>
        <w:rPr>
          <w:rStyle w:val="TimesNewRoman13pt"/>
          <w:rFonts w:eastAsia="Palatino Linotype"/>
        </w:rPr>
        <w:lastRenderedPageBreak/>
        <w:t>№1 «ПОЛОЖЕНИЕ об оплате труда работников муниципального бюджетного общеобразовательного</w:t>
      </w:r>
      <w:r>
        <w:rPr>
          <w:rStyle w:val="TimesNewRoman13pt"/>
          <w:rFonts w:eastAsia="Palatino Linotype"/>
        </w:rPr>
        <w:t xml:space="preserve">                      </w:t>
      </w:r>
      <w:r>
        <w:rPr>
          <w:rStyle w:val="TimesNewRoman13pt"/>
          <w:rFonts w:eastAsia="Palatino Linotype"/>
        </w:rPr>
        <w:t xml:space="preserve"> учреждения</w:t>
      </w:r>
      <w:r>
        <w:rPr>
          <w:rStyle w:val="TimesNewRoman13pt"/>
          <w:rFonts w:eastAsia="Palatino Linotype"/>
        </w:rPr>
        <w:tab/>
        <w:t>«</w:t>
      </w:r>
      <w:proofErr w:type="gramStart"/>
      <w:r>
        <w:rPr>
          <w:rStyle w:val="TimesNewRoman13pt"/>
          <w:rFonts w:eastAsia="Palatino Linotype"/>
        </w:rPr>
        <w:t>Средня</w:t>
      </w:r>
      <w:r>
        <w:rPr>
          <w:rStyle w:val="TimesNewRoman13pt"/>
          <w:rFonts w:eastAsia="Palatino Linotype"/>
        </w:rPr>
        <w:t>я</w:t>
      </w:r>
      <w:proofErr w:type="gramEnd"/>
    </w:p>
    <w:p w:rsidR="00540A0C" w:rsidRDefault="00540A0C" w:rsidP="00540A0C">
      <w:pPr>
        <w:pStyle w:val="14"/>
        <w:shd w:val="clear" w:color="auto" w:fill="auto"/>
        <w:spacing w:after="0" w:line="482" w:lineRule="exact"/>
        <w:ind w:left="140"/>
        <w:jc w:val="both"/>
      </w:pPr>
      <w:r>
        <w:rPr>
          <w:rStyle w:val="TimesNewRoman13pt"/>
          <w:rFonts w:eastAsia="Palatino Linotype"/>
        </w:rPr>
        <w:t>общеобразовательная школа № 83»;</w:t>
      </w:r>
    </w:p>
    <w:p w:rsidR="00540A0C" w:rsidRDefault="00540A0C" w:rsidP="00540A0C">
      <w:pPr>
        <w:pStyle w:val="14"/>
        <w:shd w:val="clear" w:color="auto" w:fill="auto"/>
        <w:spacing w:after="598" w:line="482" w:lineRule="exact"/>
        <w:ind w:left="140" w:right="20"/>
        <w:jc w:val="both"/>
      </w:pPr>
      <w:r>
        <w:rPr>
          <w:rStyle w:val="TimesNewRoman13pt"/>
          <w:rFonts w:eastAsia="Palatino Linotype"/>
        </w:rPr>
        <w:t xml:space="preserve">Выступили: Павлова Ирина Вячеславовна, председатель ППО № 70. </w:t>
      </w:r>
      <w:proofErr w:type="spellStart"/>
      <w:r>
        <w:rPr>
          <w:rStyle w:val="TimesNewRoman13pt"/>
          <w:rFonts w:eastAsia="Palatino Linotype"/>
        </w:rPr>
        <w:t>Онг</w:t>
      </w:r>
      <w:proofErr w:type="spellEnd"/>
      <w:r>
        <w:rPr>
          <w:rStyle w:val="TimesNewRoman13pt"/>
          <w:rFonts w:eastAsia="Palatino Linotype"/>
        </w:rPr>
        <w:t xml:space="preserve"> предложила внести и принять изменения и дополнен</w:t>
      </w:r>
      <w:bookmarkStart w:id="0" w:name="_GoBack"/>
      <w:bookmarkEnd w:id="0"/>
      <w:r>
        <w:rPr>
          <w:rStyle w:val="TimesNewRoman13pt"/>
          <w:rFonts w:eastAsia="Palatino Linotype"/>
        </w:rPr>
        <w:t>ия к коллективному договору в приложении №1 «ПОЛОЖЕНИЕ об оплате труда работников муниципального бюджетного общеобразовательного учреждения «Средняя общеобразовательная школа № 83» с 01.10.2019 года.</w:t>
      </w:r>
    </w:p>
    <w:p w:rsidR="00540A0C" w:rsidRDefault="00540A0C" w:rsidP="00540A0C">
      <w:pPr>
        <w:pStyle w:val="14"/>
        <w:shd w:val="clear" w:color="auto" w:fill="auto"/>
        <w:spacing w:after="0" w:line="260" w:lineRule="exact"/>
        <w:ind w:left="140"/>
        <w:jc w:val="both"/>
      </w:pPr>
      <w:r>
        <w:rPr>
          <w:rStyle w:val="TimesNewRoman13pt"/>
          <w:rFonts w:eastAsia="Palatino Linotype"/>
        </w:rPr>
        <w:t>Проголосовали:</w:t>
      </w:r>
    </w:p>
    <w:p w:rsidR="00540A0C" w:rsidRDefault="00540A0C" w:rsidP="00540A0C">
      <w:pPr>
        <w:pStyle w:val="14"/>
        <w:shd w:val="clear" w:color="auto" w:fill="auto"/>
        <w:spacing w:line="482" w:lineRule="exact"/>
        <w:ind w:left="140" w:right="6360"/>
        <w:jc w:val="left"/>
      </w:pPr>
      <w:r>
        <w:rPr>
          <w:rStyle w:val="TimesNewRoman13pt"/>
          <w:rFonts w:eastAsia="Palatino Linotype"/>
        </w:rPr>
        <w:t>Принять - за 68 человек</w:t>
      </w:r>
      <w:proofErr w:type="gramStart"/>
      <w:r>
        <w:rPr>
          <w:rStyle w:val="TimesNewRoman13pt"/>
          <w:rFonts w:eastAsia="Palatino Linotype"/>
        </w:rPr>
        <w:t xml:space="preserve"> В</w:t>
      </w:r>
      <w:proofErr w:type="gramEnd"/>
      <w:r>
        <w:rPr>
          <w:rStyle w:val="TimesNewRoman13pt"/>
          <w:rFonts w:eastAsia="Palatino Linotype"/>
        </w:rPr>
        <w:t>оздержалось 2 человека</w:t>
      </w:r>
    </w:p>
    <w:p w:rsidR="00540A0C" w:rsidRDefault="00540A0C" w:rsidP="00540A0C">
      <w:pPr>
        <w:pStyle w:val="14"/>
        <w:shd w:val="clear" w:color="auto" w:fill="auto"/>
        <w:spacing w:after="0" w:line="482" w:lineRule="exact"/>
        <w:ind w:left="140" w:right="20"/>
        <w:jc w:val="both"/>
      </w:pPr>
      <w:r>
        <w:rPr>
          <w:rStyle w:val="TimesNewRoman13pt"/>
          <w:rFonts w:eastAsia="Palatino Linotype"/>
        </w:rPr>
        <w:t>Постановили: принять Соглашение о внесении изменений и дополнений к коллективному договору с 30.12.2018 г. по 29.12.2021 г. в целом с 01.10.2019г. Датой вступления в действие Соглашения считать -01.10.2019г.</w:t>
      </w:r>
    </w:p>
    <w:p w:rsidR="00540A0C" w:rsidRDefault="00540A0C" w:rsidP="00540A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540A0C">
      <w:pPr>
        <w:framePr w:wrap="none" w:vAnchor="page" w:hAnchor="page" w:x="1549" w:y="947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12435" cy="1268730"/>
            <wp:effectExtent l="0" t="0" r="0" b="0"/>
            <wp:docPr id="3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9850D1">
      <w:pPr>
        <w:pStyle w:val="a3"/>
        <w:rPr>
          <w:rFonts w:ascii="Times New Roman" w:hAnsi="Times New Roman"/>
          <w:sz w:val="28"/>
          <w:szCs w:val="28"/>
        </w:rPr>
      </w:pPr>
    </w:p>
    <w:p w:rsidR="00540A0C" w:rsidRDefault="00540A0C" w:rsidP="00540A0C">
      <w:pPr>
        <w:framePr w:wrap="none" w:vAnchor="page" w:hAnchor="page" w:x="336" w:y="107"/>
        <w:rPr>
          <w:sz w:val="2"/>
          <w:szCs w:val="2"/>
        </w:rPr>
      </w:pPr>
    </w:p>
    <w:p w:rsidR="00540A0C" w:rsidRDefault="00540A0C" w:rsidP="00540A0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BD7AD1" wp14:editId="0A1D6CD6">
            <wp:simplePos x="0" y="0"/>
            <wp:positionH relativeFrom="column">
              <wp:posOffset>-880110</wp:posOffset>
            </wp:positionH>
            <wp:positionV relativeFrom="paragraph">
              <wp:posOffset>-577215</wp:posOffset>
            </wp:positionV>
            <wp:extent cx="7134225" cy="9496425"/>
            <wp:effectExtent l="0" t="0" r="0" b="0"/>
            <wp:wrapThrough wrapText="bothSides">
              <wp:wrapPolygon edited="0">
                <wp:start x="0" y="0"/>
                <wp:lineTo x="0" y="18415"/>
                <wp:lineTo x="21571" y="18415"/>
                <wp:lineTo x="21571" y="0"/>
                <wp:lineTo x="0" y="0"/>
              </wp:wrapPolygon>
            </wp:wrapThrough>
            <wp:docPr id="4" name="Рисунок 4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2" b="-15162"/>
                    <a:stretch/>
                  </pic:blipFill>
                  <pic:spPr bwMode="auto">
                    <a:xfrm>
                      <a:off x="0" y="0"/>
                      <a:ext cx="71342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A0C" w:rsidSect="001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42" w:rsidRDefault="005B5E42" w:rsidP="00540A0C">
      <w:pPr>
        <w:spacing w:after="0" w:line="240" w:lineRule="auto"/>
      </w:pPr>
      <w:r>
        <w:separator/>
      </w:r>
    </w:p>
  </w:endnote>
  <w:endnote w:type="continuationSeparator" w:id="0">
    <w:p w:rsidR="005B5E42" w:rsidRDefault="005B5E42" w:rsidP="0054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42" w:rsidRDefault="005B5E42" w:rsidP="00540A0C">
      <w:pPr>
        <w:spacing w:after="0" w:line="240" w:lineRule="auto"/>
      </w:pPr>
      <w:r>
        <w:separator/>
      </w:r>
    </w:p>
  </w:footnote>
  <w:footnote w:type="continuationSeparator" w:id="0">
    <w:p w:rsidR="005B5E42" w:rsidRDefault="005B5E42" w:rsidP="0054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A7"/>
    <w:multiLevelType w:val="hybridMultilevel"/>
    <w:tmpl w:val="00D67B50"/>
    <w:lvl w:ilvl="0" w:tplc="B5F02926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6EB"/>
    <w:multiLevelType w:val="hybridMultilevel"/>
    <w:tmpl w:val="378660A6"/>
    <w:lvl w:ilvl="0" w:tplc="27E49DD2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802"/>
    <w:multiLevelType w:val="multilevel"/>
    <w:tmpl w:val="860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8B1630F"/>
    <w:multiLevelType w:val="hybridMultilevel"/>
    <w:tmpl w:val="C6B23176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D59"/>
    <w:multiLevelType w:val="hybridMultilevel"/>
    <w:tmpl w:val="BC188ACC"/>
    <w:lvl w:ilvl="0" w:tplc="7B88A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6F5F"/>
    <w:multiLevelType w:val="hybridMultilevel"/>
    <w:tmpl w:val="98CAFA7A"/>
    <w:lvl w:ilvl="0" w:tplc="8CAC0B4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51B1"/>
    <w:multiLevelType w:val="hybridMultilevel"/>
    <w:tmpl w:val="1C60C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C4C"/>
    <w:multiLevelType w:val="hybridMultilevel"/>
    <w:tmpl w:val="97F8928C"/>
    <w:lvl w:ilvl="0" w:tplc="239EA75A">
      <w:start w:val="1"/>
      <w:numFmt w:val="bullet"/>
      <w:suff w:val="nothing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A7B2C"/>
    <w:multiLevelType w:val="hybridMultilevel"/>
    <w:tmpl w:val="27266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2D84"/>
    <w:multiLevelType w:val="hybridMultilevel"/>
    <w:tmpl w:val="3D568D9C"/>
    <w:lvl w:ilvl="0" w:tplc="EA1A7C26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2845"/>
    <w:multiLevelType w:val="hybridMultilevel"/>
    <w:tmpl w:val="DE785F96"/>
    <w:lvl w:ilvl="0" w:tplc="239EA75A">
      <w:start w:val="1"/>
      <w:numFmt w:val="bullet"/>
      <w:suff w:val="nothing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8145C"/>
    <w:multiLevelType w:val="hybridMultilevel"/>
    <w:tmpl w:val="76CAA958"/>
    <w:lvl w:ilvl="0" w:tplc="2816354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8AB"/>
    <w:multiLevelType w:val="hybridMultilevel"/>
    <w:tmpl w:val="217E32CA"/>
    <w:lvl w:ilvl="0" w:tplc="3CF4EC1A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21B76"/>
    <w:multiLevelType w:val="hybridMultilevel"/>
    <w:tmpl w:val="CE8EDE1E"/>
    <w:lvl w:ilvl="0" w:tplc="8D965A28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4565E25"/>
    <w:multiLevelType w:val="hybridMultilevel"/>
    <w:tmpl w:val="01D6CB64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3D34"/>
    <w:multiLevelType w:val="hybridMultilevel"/>
    <w:tmpl w:val="B58A1698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67D1A"/>
    <w:multiLevelType w:val="hybridMultilevel"/>
    <w:tmpl w:val="113CA82E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65CB2"/>
    <w:multiLevelType w:val="multilevel"/>
    <w:tmpl w:val="3D601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930863"/>
    <w:multiLevelType w:val="hybridMultilevel"/>
    <w:tmpl w:val="A9222A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AD3E95"/>
    <w:multiLevelType w:val="hybridMultilevel"/>
    <w:tmpl w:val="6554CF5C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75A"/>
    <w:multiLevelType w:val="hybridMultilevel"/>
    <w:tmpl w:val="D8EA290A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C4AA6"/>
    <w:multiLevelType w:val="multilevel"/>
    <w:tmpl w:val="091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516E2285"/>
    <w:multiLevelType w:val="hybridMultilevel"/>
    <w:tmpl w:val="92B6E120"/>
    <w:lvl w:ilvl="0" w:tplc="5B3CA5EA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15969"/>
    <w:multiLevelType w:val="multilevel"/>
    <w:tmpl w:val="C10C6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544B1549"/>
    <w:multiLevelType w:val="hybridMultilevel"/>
    <w:tmpl w:val="4C1C20B2"/>
    <w:lvl w:ilvl="0" w:tplc="96C2120A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25DDA"/>
    <w:multiLevelType w:val="hybridMultilevel"/>
    <w:tmpl w:val="66D45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54770"/>
    <w:multiLevelType w:val="hybridMultilevel"/>
    <w:tmpl w:val="BCFA5A8A"/>
    <w:lvl w:ilvl="0" w:tplc="239EA75A">
      <w:start w:val="1"/>
      <w:numFmt w:val="bullet"/>
      <w:suff w:val="nothing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30DE3"/>
    <w:multiLevelType w:val="hybridMultilevel"/>
    <w:tmpl w:val="9D506F7C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C5CFB"/>
    <w:multiLevelType w:val="multilevel"/>
    <w:tmpl w:val="8D080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607EA0"/>
    <w:multiLevelType w:val="hybridMultilevel"/>
    <w:tmpl w:val="C50A95EE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E5221"/>
    <w:multiLevelType w:val="hybridMultilevel"/>
    <w:tmpl w:val="C6123E0C"/>
    <w:lvl w:ilvl="0" w:tplc="BD563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77E3"/>
    <w:multiLevelType w:val="hybridMultilevel"/>
    <w:tmpl w:val="70EEEA5A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A3769"/>
    <w:multiLevelType w:val="hybridMultilevel"/>
    <w:tmpl w:val="F90CD868"/>
    <w:lvl w:ilvl="0" w:tplc="2816354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95FFB"/>
    <w:multiLevelType w:val="hybridMultilevel"/>
    <w:tmpl w:val="16D0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A52EC"/>
    <w:multiLevelType w:val="hybridMultilevel"/>
    <w:tmpl w:val="3BF8F4A2"/>
    <w:lvl w:ilvl="0" w:tplc="704A3A4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16DED"/>
    <w:multiLevelType w:val="hybridMultilevel"/>
    <w:tmpl w:val="4FF85CA2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E3BD4"/>
    <w:multiLevelType w:val="hybridMultilevel"/>
    <w:tmpl w:val="45B81A08"/>
    <w:lvl w:ilvl="0" w:tplc="2816354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E0602"/>
    <w:multiLevelType w:val="multilevel"/>
    <w:tmpl w:val="EEDE4160"/>
    <w:lvl w:ilvl="0">
      <w:start w:val="2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EAB3308"/>
    <w:multiLevelType w:val="hybridMultilevel"/>
    <w:tmpl w:val="BBF656D4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66AF3"/>
    <w:multiLevelType w:val="hybridMultilevel"/>
    <w:tmpl w:val="794E3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2"/>
  </w:num>
  <w:num w:numId="4">
    <w:abstractNumId w:val="28"/>
  </w:num>
  <w:num w:numId="5">
    <w:abstractNumId w:val="17"/>
  </w:num>
  <w:num w:numId="6">
    <w:abstractNumId w:val="38"/>
  </w:num>
  <w:num w:numId="7">
    <w:abstractNumId w:val="29"/>
  </w:num>
  <w:num w:numId="8">
    <w:abstractNumId w:val="3"/>
  </w:num>
  <w:num w:numId="9">
    <w:abstractNumId w:val="31"/>
  </w:num>
  <w:num w:numId="10">
    <w:abstractNumId w:val="15"/>
  </w:num>
  <w:num w:numId="11">
    <w:abstractNumId w:val="35"/>
  </w:num>
  <w:num w:numId="12">
    <w:abstractNumId w:val="25"/>
  </w:num>
  <w:num w:numId="13">
    <w:abstractNumId w:val="20"/>
  </w:num>
  <w:num w:numId="14">
    <w:abstractNumId w:val="18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"/>
  </w:num>
  <w:num w:numId="20">
    <w:abstractNumId w:val="27"/>
  </w:num>
  <w:num w:numId="21">
    <w:abstractNumId w:val="16"/>
  </w:num>
  <w:num w:numId="22">
    <w:abstractNumId w:val="39"/>
  </w:num>
  <w:num w:numId="23">
    <w:abstractNumId w:val="6"/>
  </w:num>
  <w:num w:numId="24">
    <w:abstractNumId w:val="8"/>
  </w:num>
  <w:num w:numId="25">
    <w:abstractNumId w:val="34"/>
  </w:num>
  <w:num w:numId="26">
    <w:abstractNumId w:val="24"/>
  </w:num>
  <w:num w:numId="27">
    <w:abstractNumId w:val="0"/>
  </w:num>
  <w:num w:numId="28">
    <w:abstractNumId w:val="2"/>
  </w:num>
  <w:num w:numId="29">
    <w:abstractNumId w:val="21"/>
  </w:num>
  <w:num w:numId="30">
    <w:abstractNumId w:val="36"/>
  </w:num>
  <w:num w:numId="31">
    <w:abstractNumId w:val="23"/>
  </w:num>
  <w:num w:numId="32">
    <w:abstractNumId w:val="5"/>
  </w:num>
  <w:num w:numId="33">
    <w:abstractNumId w:val="32"/>
  </w:num>
  <w:num w:numId="34">
    <w:abstractNumId w:val="11"/>
  </w:num>
  <w:num w:numId="35">
    <w:abstractNumId w:val="37"/>
  </w:num>
  <w:num w:numId="36">
    <w:abstractNumId w:val="7"/>
  </w:num>
  <w:num w:numId="37">
    <w:abstractNumId w:val="10"/>
  </w:num>
  <w:num w:numId="38">
    <w:abstractNumId w:val="26"/>
  </w:num>
  <w:num w:numId="39">
    <w:abstractNumId w:val="33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B28"/>
    <w:rsid w:val="00037B61"/>
    <w:rsid w:val="00043C99"/>
    <w:rsid w:val="000873D8"/>
    <w:rsid w:val="000D5883"/>
    <w:rsid w:val="000E6552"/>
    <w:rsid w:val="00106201"/>
    <w:rsid w:val="00113704"/>
    <w:rsid w:val="001239DE"/>
    <w:rsid w:val="001653C3"/>
    <w:rsid w:val="00184176"/>
    <w:rsid w:val="001F1FEA"/>
    <w:rsid w:val="001F3EC0"/>
    <w:rsid w:val="00226F98"/>
    <w:rsid w:val="002529E6"/>
    <w:rsid w:val="00272BBE"/>
    <w:rsid w:val="00281FD3"/>
    <w:rsid w:val="00291E78"/>
    <w:rsid w:val="00297513"/>
    <w:rsid w:val="002B268C"/>
    <w:rsid w:val="002D689F"/>
    <w:rsid w:val="002E3100"/>
    <w:rsid w:val="003058BA"/>
    <w:rsid w:val="003B07AD"/>
    <w:rsid w:val="003B25B1"/>
    <w:rsid w:val="003F2EB8"/>
    <w:rsid w:val="003F380B"/>
    <w:rsid w:val="00424EAA"/>
    <w:rsid w:val="004266BE"/>
    <w:rsid w:val="00467A01"/>
    <w:rsid w:val="00495848"/>
    <w:rsid w:val="004C6CDE"/>
    <w:rsid w:val="0051208E"/>
    <w:rsid w:val="00540A0C"/>
    <w:rsid w:val="005A0A2C"/>
    <w:rsid w:val="005B5E42"/>
    <w:rsid w:val="005D6882"/>
    <w:rsid w:val="005F1B14"/>
    <w:rsid w:val="006123D1"/>
    <w:rsid w:val="00642E85"/>
    <w:rsid w:val="00662ACB"/>
    <w:rsid w:val="00674C3A"/>
    <w:rsid w:val="006F33B3"/>
    <w:rsid w:val="006F71FD"/>
    <w:rsid w:val="00702A54"/>
    <w:rsid w:val="0073081B"/>
    <w:rsid w:val="00761D67"/>
    <w:rsid w:val="0078657C"/>
    <w:rsid w:val="007B1CF5"/>
    <w:rsid w:val="007B7683"/>
    <w:rsid w:val="007D2815"/>
    <w:rsid w:val="007E156E"/>
    <w:rsid w:val="00833DA4"/>
    <w:rsid w:val="00837203"/>
    <w:rsid w:val="008556A4"/>
    <w:rsid w:val="008872C6"/>
    <w:rsid w:val="008B20C0"/>
    <w:rsid w:val="008B4304"/>
    <w:rsid w:val="008F4BB9"/>
    <w:rsid w:val="00900E49"/>
    <w:rsid w:val="009850D1"/>
    <w:rsid w:val="009C3404"/>
    <w:rsid w:val="009D0B28"/>
    <w:rsid w:val="00A12386"/>
    <w:rsid w:val="00A331A1"/>
    <w:rsid w:val="00A60F01"/>
    <w:rsid w:val="00A657DE"/>
    <w:rsid w:val="00A96647"/>
    <w:rsid w:val="00A96BCC"/>
    <w:rsid w:val="00AA765B"/>
    <w:rsid w:val="00B06071"/>
    <w:rsid w:val="00B1209E"/>
    <w:rsid w:val="00B53B5F"/>
    <w:rsid w:val="00B57902"/>
    <w:rsid w:val="00B91A26"/>
    <w:rsid w:val="00C00B02"/>
    <w:rsid w:val="00C10995"/>
    <w:rsid w:val="00CB259A"/>
    <w:rsid w:val="00CB6691"/>
    <w:rsid w:val="00CD6260"/>
    <w:rsid w:val="00CF6509"/>
    <w:rsid w:val="00D74893"/>
    <w:rsid w:val="00D85524"/>
    <w:rsid w:val="00DA6A26"/>
    <w:rsid w:val="00DB044B"/>
    <w:rsid w:val="00DF036C"/>
    <w:rsid w:val="00DF5DDD"/>
    <w:rsid w:val="00E36D6D"/>
    <w:rsid w:val="00E37153"/>
    <w:rsid w:val="00E401CD"/>
    <w:rsid w:val="00E712CD"/>
    <w:rsid w:val="00F019E5"/>
    <w:rsid w:val="00F1151E"/>
    <w:rsid w:val="00F16631"/>
    <w:rsid w:val="00F60B98"/>
    <w:rsid w:val="00F96312"/>
    <w:rsid w:val="00FA0B78"/>
    <w:rsid w:val="00FA77A4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3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1D67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1D67"/>
    <w:pPr>
      <w:keepNext/>
      <w:shd w:val="clear" w:color="auto" w:fill="FFFFFF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61D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1D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F3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rsid w:val="0029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6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A765B"/>
  </w:style>
  <w:style w:type="table" w:customStyle="1" w:styleId="11">
    <w:name w:val="Сетка таблицы1"/>
    <w:basedOn w:val="a1"/>
    <w:next w:val="a4"/>
    <w:uiPriority w:val="59"/>
    <w:rsid w:val="00FA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C1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A12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5F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0E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1D67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D67"/>
    <w:rPr>
      <w:rFonts w:ascii="Arial" w:eastAsia="Times New Roman" w:hAnsi="Arial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61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1D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1D67"/>
  </w:style>
  <w:style w:type="paragraph" w:styleId="a9">
    <w:name w:val="Title"/>
    <w:basedOn w:val="a"/>
    <w:link w:val="aa"/>
    <w:qFormat/>
    <w:rsid w:val="00761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761D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rsid w:val="00761D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761D6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761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61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761D67"/>
  </w:style>
  <w:style w:type="paragraph" w:styleId="af0">
    <w:name w:val="footer"/>
    <w:basedOn w:val="a"/>
    <w:link w:val="af1"/>
    <w:uiPriority w:val="99"/>
    <w:rsid w:val="00761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761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761D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1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761D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61D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761D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6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61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61D67"/>
  </w:style>
  <w:style w:type="paragraph" w:styleId="af4">
    <w:name w:val="Normal (Web)"/>
    <w:basedOn w:val="a"/>
    <w:rsid w:val="0076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semiHidden/>
    <w:unhideWhenUsed/>
    <w:rsid w:val="00761D67"/>
    <w:rPr>
      <w:color w:val="0000FF"/>
      <w:u w:val="single"/>
    </w:rPr>
  </w:style>
  <w:style w:type="paragraph" w:customStyle="1" w:styleId="FR1">
    <w:name w:val="FR1"/>
    <w:rsid w:val="00761D67"/>
    <w:pPr>
      <w:widowControl w:val="0"/>
      <w:autoSpaceDE w:val="0"/>
      <w:autoSpaceDN w:val="0"/>
      <w:spacing w:before="320"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">
    <w:name w:val="u"/>
    <w:basedOn w:val="a"/>
    <w:rsid w:val="00761D6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761D67"/>
    <w:pPr>
      <w:spacing w:after="0" w:line="240" w:lineRule="auto"/>
      <w:ind w:left="-284" w:right="-1192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Колонтитул_"/>
    <w:basedOn w:val="a0"/>
    <w:link w:val="af8"/>
    <w:rsid w:val="00761D67"/>
    <w:rPr>
      <w:shd w:val="clear" w:color="auto" w:fill="FFFFFF"/>
    </w:rPr>
  </w:style>
  <w:style w:type="character" w:customStyle="1" w:styleId="100">
    <w:name w:val="Колонтитул + 10"/>
    <w:aliases w:val="5 pt"/>
    <w:basedOn w:val="af7"/>
    <w:rsid w:val="00761D67"/>
    <w:rPr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761D67"/>
    <w:rPr>
      <w:b/>
      <w:bCs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a0"/>
    <w:rsid w:val="00761D6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61D67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1D67"/>
    <w:rPr>
      <w:b/>
      <w:bCs/>
      <w:i/>
      <w:iCs/>
      <w:shd w:val="clear" w:color="auto" w:fill="FFFFFF"/>
    </w:rPr>
  </w:style>
  <w:style w:type="character" w:customStyle="1" w:styleId="411pt">
    <w:name w:val="Основной текст (4) + 11 pt"/>
    <w:basedOn w:val="41"/>
    <w:rsid w:val="00761D67"/>
    <w:rPr>
      <w:b/>
      <w:bCs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761D67"/>
    <w:rPr>
      <w:noProof/>
      <w:sz w:val="13"/>
      <w:szCs w:val="13"/>
      <w:shd w:val="clear" w:color="auto" w:fill="FFFFFF"/>
    </w:rPr>
  </w:style>
  <w:style w:type="character" w:customStyle="1" w:styleId="af9">
    <w:name w:val="Основной текст + Курсив"/>
    <w:basedOn w:val="a0"/>
    <w:rsid w:val="00761D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3pt">
    <w:name w:val="Основной текст + 13 pt"/>
    <w:aliases w:val="Полужирный,Курсив,Интервал 1 pt"/>
    <w:basedOn w:val="a0"/>
    <w:rsid w:val="00761D67"/>
    <w:rPr>
      <w:rFonts w:ascii="Times New Roman" w:hAnsi="Times New Roman" w:cs="Times New Roman"/>
      <w:b/>
      <w:bCs/>
      <w:i/>
      <w:iCs/>
      <w:noProof/>
      <w:spacing w:val="20"/>
      <w:sz w:val="26"/>
      <w:szCs w:val="26"/>
    </w:rPr>
  </w:style>
  <w:style w:type="character" w:customStyle="1" w:styleId="71">
    <w:name w:val="Основной текст (7) + Курсив"/>
    <w:basedOn w:val="7"/>
    <w:rsid w:val="00761D67"/>
    <w:rPr>
      <w:b/>
      <w:bCs/>
      <w:i/>
      <w:iCs/>
      <w:sz w:val="26"/>
      <w:szCs w:val="26"/>
      <w:shd w:val="clear" w:color="auto" w:fill="FFFFFF"/>
    </w:rPr>
  </w:style>
  <w:style w:type="character" w:customStyle="1" w:styleId="711pt">
    <w:name w:val="Основной текст (7) + 11 pt"/>
    <w:aliases w:val="Не полужирный1"/>
    <w:basedOn w:val="7"/>
    <w:rsid w:val="00761D67"/>
    <w:rPr>
      <w:b/>
      <w:bCs/>
      <w:noProof/>
      <w:sz w:val="22"/>
      <w:szCs w:val="22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761D67"/>
    <w:rPr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0"/>
    <w:rsid w:val="00761D67"/>
    <w:rPr>
      <w:rFonts w:ascii="Times New Roman" w:hAnsi="Times New Roman" w:cs="Times New Roman"/>
      <w:spacing w:val="40"/>
      <w:sz w:val="22"/>
      <w:szCs w:val="22"/>
    </w:rPr>
  </w:style>
  <w:style w:type="character" w:customStyle="1" w:styleId="710">
    <w:name w:val="Основной текст (7) + Курсив1"/>
    <w:basedOn w:val="7"/>
    <w:rsid w:val="00761D67"/>
    <w:rPr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761D67"/>
    <w:rPr>
      <w:sz w:val="16"/>
      <w:szCs w:val="16"/>
      <w:shd w:val="clear" w:color="auto" w:fill="FFFFFF"/>
    </w:rPr>
  </w:style>
  <w:style w:type="paragraph" w:customStyle="1" w:styleId="af8">
    <w:name w:val="Колонтитул"/>
    <w:basedOn w:val="a"/>
    <w:link w:val="af7"/>
    <w:rsid w:val="00761D67"/>
    <w:pPr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customStyle="1" w:styleId="410">
    <w:name w:val="Основной текст (4)1"/>
    <w:basedOn w:val="a"/>
    <w:link w:val="41"/>
    <w:rsid w:val="00761D67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61D67"/>
    <w:pPr>
      <w:shd w:val="clear" w:color="auto" w:fill="FFFFFF"/>
      <w:spacing w:after="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61D67"/>
    <w:pPr>
      <w:shd w:val="clear" w:color="auto" w:fill="FFFFFF"/>
      <w:spacing w:after="0" w:line="240" w:lineRule="atLeast"/>
    </w:pPr>
    <w:rPr>
      <w:rFonts w:eastAsiaTheme="minorHAnsi"/>
      <w:b/>
      <w:bCs/>
      <w:i/>
      <w:iCs/>
      <w:lang w:eastAsia="en-US"/>
    </w:rPr>
  </w:style>
  <w:style w:type="paragraph" w:customStyle="1" w:styleId="91">
    <w:name w:val="Основной текст (9)1"/>
    <w:basedOn w:val="a"/>
    <w:link w:val="9"/>
    <w:rsid w:val="00761D67"/>
    <w:pPr>
      <w:shd w:val="clear" w:color="auto" w:fill="FFFFFF"/>
      <w:spacing w:before="60" w:after="0" w:line="240" w:lineRule="atLeast"/>
    </w:pPr>
    <w:rPr>
      <w:rFonts w:eastAsiaTheme="minorHAnsi"/>
      <w:noProof/>
      <w:sz w:val="13"/>
      <w:szCs w:val="13"/>
      <w:lang w:eastAsia="en-US"/>
    </w:rPr>
  </w:style>
  <w:style w:type="paragraph" w:customStyle="1" w:styleId="1110">
    <w:name w:val="Основной текст (11)1"/>
    <w:basedOn w:val="a"/>
    <w:link w:val="111"/>
    <w:rsid w:val="00761D67"/>
    <w:pPr>
      <w:shd w:val="clear" w:color="auto" w:fill="FFFFFF"/>
      <w:spacing w:before="120" w:after="0" w:line="240" w:lineRule="atLeast"/>
    </w:pPr>
    <w:rPr>
      <w:rFonts w:eastAsiaTheme="minorHAnsi"/>
      <w:lang w:val="en-US" w:eastAsia="en-US"/>
    </w:rPr>
  </w:style>
  <w:style w:type="paragraph" w:customStyle="1" w:styleId="121">
    <w:name w:val="Основной текст (12)"/>
    <w:basedOn w:val="a"/>
    <w:link w:val="120"/>
    <w:rsid w:val="00761D67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FontStyle34">
    <w:name w:val="Font Style34"/>
    <w:basedOn w:val="a0"/>
    <w:rsid w:val="00761D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61D67"/>
    <w:pPr>
      <w:widowControl w:val="0"/>
      <w:autoSpaceDE w:val="0"/>
      <w:autoSpaceDN w:val="0"/>
      <w:adjustRightInd w:val="0"/>
      <w:spacing w:after="0" w:line="418" w:lineRule="exact"/>
      <w:ind w:firstLine="3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61D6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6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61D6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761D6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rsid w:val="00761D6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6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61D6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1D6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761D6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13">
    <w:name w:val="Заголовок №1_"/>
    <w:basedOn w:val="a0"/>
    <w:link w:val="112"/>
    <w:rsid w:val="00761D67"/>
    <w:rPr>
      <w:b/>
      <w:bCs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0"/>
    <w:link w:val="1210"/>
    <w:rsid w:val="00761D67"/>
    <w:rPr>
      <w:b/>
      <w:bCs/>
      <w:i/>
      <w:iCs/>
      <w:sz w:val="23"/>
      <w:szCs w:val="23"/>
      <w:shd w:val="clear" w:color="auto" w:fill="FFFFFF"/>
    </w:rPr>
  </w:style>
  <w:style w:type="character" w:customStyle="1" w:styleId="123">
    <w:name w:val="Заголовок №1 (2)"/>
    <w:basedOn w:val="122"/>
    <w:rsid w:val="00761D67"/>
    <w:rPr>
      <w:b/>
      <w:bCs/>
      <w:i/>
      <w:iCs/>
      <w:sz w:val="23"/>
      <w:szCs w:val="23"/>
      <w:shd w:val="clear" w:color="auto" w:fill="FFFFFF"/>
    </w:rPr>
  </w:style>
  <w:style w:type="paragraph" w:customStyle="1" w:styleId="112">
    <w:name w:val="Заголовок №11"/>
    <w:basedOn w:val="a"/>
    <w:link w:val="13"/>
    <w:rsid w:val="00761D67"/>
    <w:pPr>
      <w:shd w:val="clear" w:color="auto" w:fill="FFFFFF"/>
      <w:spacing w:after="300" w:line="240" w:lineRule="atLeast"/>
      <w:ind w:hanging="340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210">
    <w:name w:val="Заголовок №1 (2)1"/>
    <w:basedOn w:val="a"/>
    <w:link w:val="122"/>
    <w:rsid w:val="00761D67"/>
    <w:pPr>
      <w:shd w:val="clear" w:color="auto" w:fill="FFFFFF"/>
      <w:spacing w:before="780" w:after="240" w:line="278" w:lineRule="exact"/>
      <w:jc w:val="center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CharChar">
    <w:name w:val="Char Char Знак"/>
    <w:basedOn w:val="a"/>
    <w:rsid w:val="00761D6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61D67"/>
  </w:style>
  <w:style w:type="paragraph" w:customStyle="1" w:styleId="afa">
    <w:name w:val="Знак Знак Знак Знак"/>
    <w:basedOn w:val="a"/>
    <w:rsid w:val="00761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4">
    <w:name w:val="Сетка таблицы12"/>
    <w:basedOn w:val="a1"/>
    <w:next w:val="a4"/>
    <w:uiPriority w:val="59"/>
    <w:rsid w:val="00761D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4"/>
    <w:rsid w:val="00540A0C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imesNewRoman13pt">
    <w:name w:val="Основной текст + Times New Roman;13 pt"/>
    <w:basedOn w:val="afb"/>
    <w:rsid w:val="00540A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imesNewRoman13pt-1pt">
    <w:name w:val="Основной текст + Times New Roman;13 pt;Интервал -1 pt"/>
    <w:basedOn w:val="afb"/>
    <w:rsid w:val="00540A0C"/>
    <w:rPr>
      <w:rFonts w:ascii="Times New Roman" w:eastAsia="Times New Roman" w:hAnsi="Times New Roman" w:cs="Times New Roman"/>
      <w:color w:val="000000"/>
      <w:spacing w:val="-3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b"/>
    <w:rsid w:val="00540A0C"/>
    <w:pPr>
      <w:widowControl w:val="0"/>
      <w:shd w:val="clear" w:color="auto" w:fill="FFFFFF"/>
      <w:spacing w:after="420" w:line="486" w:lineRule="exact"/>
      <w:jc w:val="right"/>
    </w:pPr>
    <w:rPr>
      <w:rFonts w:ascii="Palatino Linotype" w:eastAsia="Palatino Linotype" w:hAnsi="Palatino Linotype" w:cs="Palatino Linotyp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A0E-6788-4D39-8820-B8FE7FE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2019-04-08T03:11:00Z</cp:lastPrinted>
  <dcterms:created xsi:type="dcterms:W3CDTF">2019-11-21T02:55:00Z</dcterms:created>
  <dcterms:modified xsi:type="dcterms:W3CDTF">2020-02-03T08:40:00Z</dcterms:modified>
</cp:coreProperties>
</file>