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F" w:rsidRDefault="0042025F">
      <w:pPr>
        <w:pStyle w:val="ConsPlusNormal"/>
        <w:jc w:val="both"/>
      </w:pPr>
    </w:p>
    <w:p w:rsidR="00F27458" w:rsidRPr="00101A73" w:rsidRDefault="00F27458" w:rsidP="00F27458">
      <w:pPr>
        <w:pStyle w:val="1"/>
        <w:rPr>
          <w:rFonts w:asciiTheme="minorHAnsi" w:hAnsiTheme="minorHAnsi" w:cstheme="minorHAnsi"/>
          <w:sz w:val="24"/>
          <w:szCs w:val="24"/>
        </w:rPr>
      </w:pPr>
      <w:bookmarkStart w:id="0" w:name="P35"/>
      <w:bookmarkEnd w:id="0"/>
      <w:r w:rsidRPr="00101A73">
        <w:rPr>
          <w:rFonts w:asciiTheme="minorHAnsi" w:hAnsiTheme="minorHAnsi" w:cstheme="minorHAnsi"/>
          <w:sz w:val="24"/>
          <w:szCs w:val="24"/>
        </w:rPr>
        <w:t>МУНИЦИПАЛЬНОЕ БЮДЖЕТНОЕ ОБЩЕОБРАЗОВАТЕЛЬНОЕ УЧРЕЖДЕНИЕ</w:t>
      </w:r>
    </w:p>
    <w:p w:rsidR="00F27458" w:rsidRDefault="00F27458" w:rsidP="00F2745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101A73">
        <w:rPr>
          <w:rFonts w:asciiTheme="minorHAnsi" w:hAnsiTheme="minorHAnsi" w:cstheme="minorHAnsi"/>
          <w:sz w:val="24"/>
          <w:szCs w:val="24"/>
        </w:rPr>
        <w:t>«СРЕДНЯЯ ОБЩЕОБРАЗОВАТЕЛЬНАЯ ШКОЛА №83»</w:t>
      </w:r>
    </w:p>
    <w:p w:rsidR="00F27458" w:rsidRDefault="00F27458" w:rsidP="00F2745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42025F" w:rsidRDefault="0042025F" w:rsidP="00F27458">
      <w:pPr>
        <w:pStyle w:val="ConsPlusTitle"/>
        <w:jc w:val="center"/>
      </w:pPr>
      <w:r>
        <w:t>ПОКАЗАТЕЛИ МОНИТОРИНГА СИСТЕМЫ ОБРАЗОВАНИЯ</w:t>
      </w:r>
    </w:p>
    <w:p w:rsidR="0042025F" w:rsidRDefault="0042025F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2"/>
        <w:gridCol w:w="1914"/>
      </w:tblGrid>
      <w:tr w:rsidR="0042025F" w:rsidRPr="00376D9F" w:rsidTr="006B06AC">
        <w:trPr>
          <w:jc w:val="center"/>
        </w:trPr>
        <w:tc>
          <w:tcPr>
            <w:tcW w:w="8292" w:type="dxa"/>
            <w:vAlign w:val="center"/>
          </w:tcPr>
          <w:p w:rsidR="0042025F" w:rsidRDefault="0042025F" w:rsidP="00F27458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914" w:type="dxa"/>
            <w:vAlign w:val="center"/>
          </w:tcPr>
          <w:p w:rsidR="0042025F" w:rsidRDefault="0042025F" w:rsidP="006B06AC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42025F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42025F" w:rsidRDefault="0042025F" w:rsidP="00F27458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42025F" w:rsidRDefault="0042025F" w:rsidP="006B06AC">
            <w:pPr>
              <w:pStyle w:val="ConsPlusNormal"/>
              <w:jc w:val="center"/>
            </w:pPr>
          </w:p>
        </w:tc>
      </w:tr>
      <w:tr w:rsidR="0042025F" w:rsidRPr="00376D9F" w:rsidTr="006B06AC">
        <w:trPr>
          <w:jc w:val="center"/>
        </w:trPr>
        <w:tc>
          <w:tcPr>
            <w:tcW w:w="8292" w:type="dxa"/>
            <w:vAlign w:val="center"/>
          </w:tcPr>
          <w:p w:rsidR="0042025F" w:rsidRDefault="0042025F" w:rsidP="006B06AC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14" w:type="dxa"/>
            <w:vAlign w:val="center"/>
          </w:tcPr>
          <w:p w:rsidR="0042025F" w:rsidRDefault="0042025F" w:rsidP="006B06AC">
            <w:pPr>
              <w:pStyle w:val="ConsPlusNormal"/>
              <w:jc w:val="center"/>
            </w:pP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F27458" w:rsidRDefault="00F27458" w:rsidP="00F27458">
            <w:pPr>
              <w:pStyle w:val="ConsPlusNormal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57</w:t>
            </w:r>
            <w:r w:rsidR="006B06AC">
              <w:t>%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  <w:ind w:firstLine="789"/>
            </w:pPr>
            <w:r>
              <w:t>начальное общее образование (1 - 4 классы);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288 человек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  <w:ind w:firstLine="789"/>
            </w:pPr>
            <w:r>
              <w:t>основное общее образование (5 - 9 классы);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363 человек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  <w:ind w:firstLine="789"/>
            </w:pPr>
            <w:r>
              <w:t>среднее общее образование (10 - 11 (12) классы).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75 человек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F27458">
            <w:pPr>
              <w:pStyle w:val="ConsPlusNormal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vAlign w:val="center"/>
          </w:tcPr>
          <w:p w:rsidR="00F27458" w:rsidRDefault="00F27458" w:rsidP="006B06AC">
            <w:pPr>
              <w:pStyle w:val="ConsPlusNormal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</w:p>
        </w:tc>
        <w:tc>
          <w:tcPr>
            <w:tcW w:w="1914" w:type="dxa"/>
            <w:vAlign w:val="center"/>
          </w:tcPr>
          <w:p w:rsidR="00F27458" w:rsidRDefault="00507EBD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F27458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F27458" w:rsidRDefault="00F27458" w:rsidP="00F27458">
            <w:pPr>
              <w:pStyle w:val="ConsPlusNormal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F27458" w:rsidRDefault="00F27458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lastRenderedPageBreak/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100%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100%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2.2.4. Удельный вес численности обучающихся с использованием дистанционных образовательных технологий в о</w:t>
            </w:r>
            <w:r w:rsidR="009264CA">
              <w:t xml:space="preserve">бщей </w:t>
            </w:r>
            <w:proofErr w:type="gramStart"/>
            <w:r w:rsidR="009264CA">
              <w:t>численности</w:t>
            </w:r>
            <w:proofErr w:type="gramEnd"/>
            <w:r w:rsidR="009264CA">
              <w:t xml:space="preserve"> обучающихся по </w:t>
            </w:r>
            <w:r>
              <w:t>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1%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6B06AC">
            <w:pPr>
              <w:pStyle w:val="ConsPlusNormal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</w:p>
        </w:tc>
        <w:tc>
          <w:tcPr>
            <w:tcW w:w="1914" w:type="dxa"/>
            <w:vAlign w:val="center"/>
          </w:tcPr>
          <w:p w:rsidR="006B06AC" w:rsidRDefault="006B06AC" w:rsidP="00715E53">
            <w:pPr>
              <w:pStyle w:val="ConsPlusNormal"/>
              <w:jc w:val="center"/>
            </w:pPr>
            <w:r>
              <w:t>0,</w:t>
            </w:r>
            <w:r w:rsidR="00715E53">
              <w:t>13</w:t>
            </w:r>
            <w:r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13 человек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9%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firstLine="789"/>
            </w:pPr>
            <w:r>
              <w:t>педагогических работников - всего;</w:t>
            </w:r>
          </w:p>
        </w:tc>
        <w:tc>
          <w:tcPr>
            <w:tcW w:w="1914" w:type="dxa"/>
            <w:vAlign w:val="center"/>
          </w:tcPr>
          <w:p w:rsidR="006B06AC" w:rsidRDefault="00BE40AA" w:rsidP="006B06AC">
            <w:pPr>
              <w:pStyle w:val="ConsPlusNormal"/>
              <w:jc w:val="center"/>
            </w:pPr>
            <w:r>
              <w:t>107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firstLine="789"/>
            </w:pPr>
            <w:r>
              <w:t>из них учителей.</w:t>
            </w:r>
          </w:p>
        </w:tc>
        <w:tc>
          <w:tcPr>
            <w:tcW w:w="1914" w:type="dxa"/>
            <w:vAlign w:val="center"/>
          </w:tcPr>
          <w:p w:rsidR="006B06AC" w:rsidRDefault="00BE40AA" w:rsidP="006B06AC">
            <w:pPr>
              <w:pStyle w:val="ConsPlusNormal"/>
              <w:jc w:val="center"/>
            </w:pPr>
            <w:r>
              <w:t>108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66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lastRenderedPageBreak/>
              <w:t>социальных педагогов: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всего;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из них в штате;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педагогов-психологов: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всего;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2%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из них в штате;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2%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учителей-логопедов: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всего;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4%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283"/>
            </w:pPr>
            <w:r>
              <w:t>из них в штате.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4%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914" w:type="dxa"/>
            <w:vAlign w:val="center"/>
          </w:tcPr>
          <w:p w:rsidR="006B06AC" w:rsidRPr="00605346" w:rsidRDefault="00605346" w:rsidP="00605346">
            <w:pPr>
              <w:pStyle w:val="ConsPlusNormal"/>
              <w:jc w:val="center"/>
              <w:rPr>
                <w:vertAlign w:val="superscript"/>
              </w:rPr>
            </w:pPr>
            <w:r>
              <w:t>3,9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364"/>
            </w:pPr>
            <w:r>
              <w:t>всего;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82 ед.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364"/>
            </w:pPr>
            <w:r>
              <w:t>имеющих доступ к сети "Интернет".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82 ед.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</w:t>
            </w:r>
            <w:r>
              <w:lastRenderedPageBreak/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lastRenderedPageBreak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7%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6%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для глухих;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для слабослышащих и позднооглохших;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для слепых;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для слабовидящих;</w:t>
            </w:r>
          </w:p>
        </w:tc>
        <w:tc>
          <w:tcPr>
            <w:tcW w:w="1914" w:type="dxa"/>
            <w:vAlign w:val="center"/>
          </w:tcPr>
          <w:p w:rsidR="006B06AC" w:rsidRDefault="00605346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с тяжелыми нарушениями речи;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8%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с нарушениями опорно-двигательного аппарата;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1%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с задержкой психического развития;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3%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 xml:space="preserve">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учителя-дефектолога;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 человек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учителя-логопеда;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35 человек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педагога-психолога;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726  человек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  <w:r>
              <w:t>0 человек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605346">
            <w:pPr>
              <w:pStyle w:val="ConsPlusNormal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E63708">
            <w:pPr>
              <w:pStyle w:val="ConsPlusNormal"/>
              <w:ind w:left="364"/>
            </w:pPr>
            <w:r>
              <w:t xml:space="preserve">по математике; </w:t>
            </w:r>
          </w:p>
        </w:tc>
        <w:tc>
          <w:tcPr>
            <w:tcW w:w="1914" w:type="dxa"/>
            <w:vAlign w:val="center"/>
          </w:tcPr>
          <w:p w:rsidR="00B01FFA" w:rsidRPr="00101A73" w:rsidRDefault="00B01FFA" w:rsidP="00B0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4,4 балл (Б)</w:t>
            </w:r>
          </w:p>
          <w:p w:rsidR="006B06AC" w:rsidRDefault="00B01FFA" w:rsidP="00B01FFA">
            <w:pPr>
              <w:pStyle w:val="ConsPlusNormal"/>
              <w:jc w:val="center"/>
            </w:pPr>
            <w:r w:rsidRPr="00101A73">
              <w:rPr>
                <w:sz w:val="24"/>
                <w:szCs w:val="24"/>
              </w:rPr>
              <w:t>53 балла (П)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E63708">
            <w:pPr>
              <w:pStyle w:val="ConsPlusNormal"/>
              <w:ind w:left="364"/>
            </w:pPr>
            <w:r>
              <w:t xml:space="preserve">по русскому языку. 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 xml:space="preserve">74 </w:t>
            </w:r>
            <w:r w:rsidR="006B06AC">
              <w:t>балл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E63708">
            <w:pPr>
              <w:pStyle w:val="ConsPlusNormal"/>
              <w:ind w:left="364"/>
            </w:pPr>
            <w:r>
              <w:t xml:space="preserve">по математике; 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 xml:space="preserve">4 </w:t>
            </w:r>
            <w:r w:rsidR="006B06AC">
              <w:t>балл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E63708">
            <w:pPr>
              <w:pStyle w:val="ConsPlusNormal"/>
              <w:ind w:left="364"/>
            </w:pPr>
            <w:r>
              <w:t xml:space="preserve">по русскому языку. 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 xml:space="preserve">4 </w:t>
            </w:r>
            <w:r w:rsidR="006B06AC">
              <w:t>балл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14" w:type="dxa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основного общего образования;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  <w:ind w:left="506"/>
            </w:pPr>
            <w:r>
              <w:t>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B01FFA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63708" w:rsidP="006B06AC">
            <w:pPr>
              <w:pStyle w:val="ConsPlusNormal"/>
              <w:jc w:val="center"/>
            </w:pPr>
            <w:r>
              <w:t>98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63708" w:rsidP="006B06AC">
            <w:pPr>
              <w:pStyle w:val="ConsPlusNormal"/>
              <w:jc w:val="center"/>
            </w:pPr>
            <w:r>
              <w:t>8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63708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63708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63708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914" w:type="dxa"/>
            <w:vAlign w:val="center"/>
          </w:tcPr>
          <w:p w:rsidR="006B06AC" w:rsidRDefault="00EF08A3" w:rsidP="00B01FFA">
            <w:pPr>
              <w:pStyle w:val="ConsPlusNormal"/>
              <w:jc w:val="center"/>
            </w:pPr>
            <w:r>
              <w:t>85</w:t>
            </w:r>
            <w:r w:rsidR="00B01FFA">
              <w:t xml:space="preserve">, </w:t>
            </w:r>
            <w:r>
              <w:t xml:space="preserve">20468 </w:t>
            </w:r>
            <w:r w:rsidR="006B06AC">
              <w:t>тысяча рублей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F08A3" w:rsidP="006B06AC">
            <w:pPr>
              <w:pStyle w:val="ConsPlusNormal"/>
              <w:jc w:val="center"/>
            </w:pPr>
            <w:r>
              <w:t>5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shd w:val="clear" w:color="auto" w:fill="D9D9D9" w:themeFill="background1" w:themeFillShade="D9"/>
            <w:vAlign w:val="center"/>
          </w:tcPr>
          <w:p w:rsidR="006B06AC" w:rsidRDefault="006B06AC" w:rsidP="00F27458">
            <w:pPr>
              <w:pStyle w:val="ConsPlusNormal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6B06AC" w:rsidRDefault="006B06AC" w:rsidP="006B06AC">
            <w:pPr>
              <w:pStyle w:val="ConsPlusNormal"/>
              <w:jc w:val="center"/>
            </w:pP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F08A3" w:rsidP="006B06AC">
            <w:pPr>
              <w:pStyle w:val="ConsPlusNormal"/>
              <w:jc w:val="center"/>
            </w:pPr>
            <w:r>
              <w:t>100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F08A3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  <w:tr w:rsidR="006B06AC" w:rsidRPr="00376D9F" w:rsidTr="006B06AC">
        <w:trPr>
          <w:jc w:val="center"/>
        </w:trPr>
        <w:tc>
          <w:tcPr>
            <w:tcW w:w="8292" w:type="dxa"/>
            <w:vAlign w:val="center"/>
          </w:tcPr>
          <w:p w:rsidR="006B06AC" w:rsidRDefault="006B06AC" w:rsidP="00F27458">
            <w:pPr>
              <w:pStyle w:val="ConsPlusNormal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14" w:type="dxa"/>
            <w:vAlign w:val="center"/>
          </w:tcPr>
          <w:p w:rsidR="006B06AC" w:rsidRDefault="00EF08A3" w:rsidP="006B06AC">
            <w:pPr>
              <w:pStyle w:val="ConsPlusNormal"/>
              <w:jc w:val="center"/>
            </w:pPr>
            <w:r>
              <w:t>0</w:t>
            </w:r>
            <w:r w:rsidR="006B06AC">
              <w:t>%</w:t>
            </w:r>
          </w:p>
        </w:tc>
      </w:tr>
    </w:tbl>
    <w:p w:rsidR="000146D2" w:rsidRDefault="000146D2"/>
    <w:sectPr w:rsidR="000146D2" w:rsidSect="00F2745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25F"/>
    <w:rsid w:val="000146D2"/>
    <w:rsid w:val="00035B2B"/>
    <w:rsid w:val="00254CF4"/>
    <w:rsid w:val="00271352"/>
    <w:rsid w:val="002B79B3"/>
    <w:rsid w:val="00376D9F"/>
    <w:rsid w:val="0042025F"/>
    <w:rsid w:val="00507EBD"/>
    <w:rsid w:val="00605346"/>
    <w:rsid w:val="00676E3C"/>
    <w:rsid w:val="006B06AC"/>
    <w:rsid w:val="006E0423"/>
    <w:rsid w:val="00715E53"/>
    <w:rsid w:val="0074014D"/>
    <w:rsid w:val="00772FB2"/>
    <w:rsid w:val="007E2FB9"/>
    <w:rsid w:val="00842B69"/>
    <w:rsid w:val="009264CA"/>
    <w:rsid w:val="00A31FFA"/>
    <w:rsid w:val="00B01FFA"/>
    <w:rsid w:val="00B83F75"/>
    <w:rsid w:val="00BE40AA"/>
    <w:rsid w:val="00D5659E"/>
    <w:rsid w:val="00DC29E2"/>
    <w:rsid w:val="00E63708"/>
    <w:rsid w:val="00ED515C"/>
    <w:rsid w:val="00EF08A3"/>
    <w:rsid w:val="00F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2FB9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202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2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202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202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202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2025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2025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E2FB9"/>
    <w:rPr>
      <w:rFonts w:ascii="Times New Roman CYR" w:eastAsia="Times New Roman" w:hAnsi="Times New Roman CYR"/>
      <w:b/>
      <w:sz w:val="28"/>
    </w:rPr>
  </w:style>
  <w:style w:type="character" w:customStyle="1" w:styleId="dropdown-user-name">
    <w:name w:val="dropdown-user-name"/>
    <w:basedOn w:val="a0"/>
    <w:rsid w:val="007E2FB9"/>
  </w:style>
  <w:style w:type="character" w:customStyle="1" w:styleId="dropdown-user-namefirst-letter">
    <w:name w:val="dropdown-user-name__first-letter"/>
    <w:basedOn w:val="a0"/>
    <w:rsid w:val="007E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Links>
    <vt:vector size="90" baseType="variant">
      <vt:variant>
        <vt:i4>196678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196678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5898321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consultantplus://offline/ref=E52E52FC684BFD10A0AFF0A2CD3EA67407A7039848C9FDE3322A8C0176T1B3J</vt:lpwstr>
      </vt:variant>
      <vt:variant>
        <vt:lpwstr/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consultantplus://offline/ref=E52E52FC684BFD10A0AFF0A2CD3EA67407A70A9149C0FDE3322A8C0176T1B3J</vt:lpwstr>
      </vt:variant>
      <vt:variant>
        <vt:lpwstr/>
      </vt:variant>
      <vt:variant>
        <vt:i4>5898333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consultantplus://offline/ref=E52E52FC684BFD10A0AFF0A2CD3EA67404AF0C9141C7FDE3322A8C0176T1B3J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consultantplus://offline/ref=E52E52FC684BFD10A0AFF0A2CD3EA67404A00C9848C4FDE3322A8C0176T1B3J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consultantplus://offline/ref=E52E52FC684BFD10A0AFF0A2CD3EA67407A703994DC6FDE3322A8C0176T1B3J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consultantplus://offline/ref=E52E52FC684BFD10A0AFF0A2CD3EA67404A20B9D4FC9FDE3322A8C017613C6A8D5E81B76BB3961E9T5B0J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tolkachevava</dc:creator>
  <cp:lastModifiedBy>USER</cp:lastModifiedBy>
  <cp:revision>14</cp:revision>
  <dcterms:created xsi:type="dcterms:W3CDTF">2019-02-14T03:53:00Z</dcterms:created>
  <dcterms:modified xsi:type="dcterms:W3CDTF">2019-02-25T07:15:00Z</dcterms:modified>
</cp:coreProperties>
</file>