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15" w:rsidRDefault="002C0E15" w:rsidP="002C0E15">
      <w:pPr>
        <w:spacing w:line="276" w:lineRule="auto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98.25pt">
            <v:imagedata r:id="rId5" o:title="SCX-3200_20170911_11014907"/>
          </v:shape>
        </w:pict>
      </w:r>
    </w:p>
    <w:p w:rsidR="002C0E15" w:rsidRDefault="002C0E15" w:rsidP="00E74AD5">
      <w:pPr>
        <w:spacing w:line="276" w:lineRule="auto"/>
        <w:jc w:val="center"/>
        <w:rPr>
          <w:b/>
        </w:rPr>
      </w:pPr>
    </w:p>
    <w:p w:rsidR="00FA3047" w:rsidRPr="00FA3047" w:rsidRDefault="00300B95" w:rsidP="00E74AD5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FA3047" w:rsidRPr="00AA74B9" w:rsidRDefault="00FA3047" w:rsidP="00E74AD5">
      <w:pPr>
        <w:spacing w:line="276" w:lineRule="auto"/>
        <w:jc w:val="center"/>
        <w:rPr>
          <w:b/>
        </w:rPr>
      </w:pPr>
      <w:r w:rsidRPr="00FA3047">
        <w:rPr>
          <w:b/>
        </w:rPr>
        <w:t xml:space="preserve">О школьном </w:t>
      </w:r>
      <w:proofErr w:type="spellStart"/>
      <w:r w:rsidRPr="00FA3047">
        <w:rPr>
          <w:b/>
        </w:rPr>
        <w:t>психолого-</w:t>
      </w:r>
      <w:r w:rsidR="00F171C7">
        <w:rPr>
          <w:b/>
        </w:rPr>
        <w:t>медико-</w:t>
      </w:r>
      <w:r w:rsidRPr="00FA3047">
        <w:rPr>
          <w:b/>
        </w:rPr>
        <w:t>педагогическом</w:t>
      </w:r>
      <w:proofErr w:type="spellEnd"/>
      <w:r w:rsidRPr="00FA3047">
        <w:rPr>
          <w:b/>
        </w:rPr>
        <w:t xml:space="preserve"> консилиуме</w:t>
      </w:r>
      <w:r w:rsidR="00AA74B9">
        <w:rPr>
          <w:b/>
        </w:rPr>
        <w:t xml:space="preserve"> МБОУ «СОШ № 83»</w:t>
      </w:r>
    </w:p>
    <w:p w:rsidR="00F171C7" w:rsidRPr="00AA74B9" w:rsidRDefault="00F171C7" w:rsidP="00E74AD5">
      <w:pPr>
        <w:spacing w:line="276" w:lineRule="auto"/>
        <w:jc w:val="center"/>
        <w:rPr>
          <w:b/>
        </w:rPr>
      </w:pPr>
    </w:p>
    <w:p w:rsidR="00FA3047" w:rsidRDefault="00F171C7" w:rsidP="005B0F46">
      <w:pPr>
        <w:numPr>
          <w:ilvl w:val="0"/>
          <w:numId w:val="2"/>
        </w:numPr>
        <w:spacing w:line="276" w:lineRule="auto"/>
        <w:jc w:val="center"/>
        <w:rPr>
          <w:b/>
          <w:i/>
        </w:rPr>
      </w:pPr>
      <w:r>
        <w:rPr>
          <w:b/>
          <w:i/>
        </w:rPr>
        <w:t>О</w:t>
      </w:r>
      <w:r w:rsidR="00FA3047" w:rsidRPr="00FA3047">
        <w:rPr>
          <w:b/>
          <w:i/>
        </w:rPr>
        <w:t>бщие положения</w:t>
      </w:r>
    </w:p>
    <w:p w:rsidR="00AA74B9" w:rsidRDefault="00AA74B9" w:rsidP="00AA74B9">
      <w:pPr>
        <w:spacing w:line="276" w:lineRule="auto"/>
        <w:jc w:val="both"/>
      </w:pPr>
      <w:r>
        <w:t>1.1</w:t>
      </w:r>
      <w:r w:rsidR="0027503B">
        <w:t xml:space="preserve"> </w:t>
      </w:r>
      <w:r w:rsidR="00773803">
        <w:t xml:space="preserve">Положение о </w:t>
      </w:r>
      <w:proofErr w:type="spellStart"/>
      <w:r w:rsidR="00773803">
        <w:t>психолого-медико-педагогическом</w:t>
      </w:r>
      <w:proofErr w:type="spellEnd"/>
      <w:r w:rsidR="00773803">
        <w:t xml:space="preserve"> консилиуме регламентирует деятельность </w:t>
      </w:r>
      <w:proofErr w:type="spellStart"/>
      <w:r w:rsidR="00773803">
        <w:t>психолого-медико-педагогического</w:t>
      </w:r>
      <w:proofErr w:type="spellEnd"/>
      <w:r w:rsidR="00773803">
        <w:t xml:space="preserve"> консилиума МБОУ «СОШ № 83» (далее - консилиум) по созданию и реализации специальных образовательных условий (далее – СОУ) для детей с ОВЗ, по разработке и реализации индивидуальной программы сопровождения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ПМПК)</w:t>
      </w:r>
    </w:p>
    <w:p w:rsidR="00FA3047" w:rsidRPr="00784122" w:rsidRDefault="00AA74B9" w:rsidP="00AA74B9">
      <w:pPr>
        <w:spacing w:line="276" w:lineRule="auto"/>
        <w:jc w:val="both"/>
      </w:pPr>
      <w:r>
        <w:t xml:space="preserve">1.2 </w:t>
      </w:r>
      <w:r w:rsidR="0027503B">
        <w:t xml:space="preserve"> </w:t>
      </w:r>
      <w:r w:rsidR="00FA3047">
        <w:t>Консилиум</w:t>
      </w:r>
      <w:r>
        <w:t xml:space="preserve"> </w:t>
      </w:r>
      <w:r w:rsidR="00FA3047">
        <w:t>создаётся</w:t>
      </w:r>
      <w:r>
        <w:t xml:space="preserve"> в целях</w:t>
      </w:r>
      <w:r w:rsidR="00FA3047">
        <w:t>:</w:t>
      </w:r>
    </w:p>
    <w:p w:rsidR="00784122" w:rsidRDefault="00E03F96" w:rsidP="00E74AD5">
      <w:pPr>
        <w:shd w:val="clear" w:color="auto" w:fill="FFFFFF"/>
        <w:tabs>
          <w:tab w:val="left" w:pos="508"/>
        </w:tabs>
        <w:spacing w:line="276" w:lineRule="auto"/>
        <w:ind w:left="360"/>
        <w:jc w:val="both"/>
        <w:rPr>
          <w:color w:val="000000"/>
          <w:szCs w:val="22"/>
        </w:rPr>
      </w:pPr>
      <w:r w:rsidRPr="00E03F96">
        <w:rPr>
          <w:color w:val="000000"/>
          <w:szCs w:val="22"/>
        </w:rPr>
        <w:t xml:space="preserve">- </w:t>
      </w:r>
      <w:r w:rsidR="00AA74B9">
        <w:rPr>
          <w:color w:val="000000"/>
          <w:szCs w:val="22"/>
        </w:rPr>
        <w:t>комплексного</w:t>
      </w:r>
      <w:r>
        <w:rPr>
          <w:color w:val="000000"/>
          <w:szCs w:val="22"/>
        </w:rPr>
        <w:t xml:space="preserve"> психолого-ме</w:t>
      </w:r>
      <w:r>
        <w:rPr>
          <w:color w:val="000000"/>
          <w:szCs w:val="22"/>
        </w:rPr>
        <w:softHyphen/>
        <w:t>дико-педагогического со</w:t>
      </w:r>
      <w:r w:rsidR="00E74AD5">
        <w:rPr>
          <w:color w:val="000000"/>
          <w:szCs w:val="22"/>
        </w:rPr>
        <w:t xml:space="preserve">провождения </w:t>
      </w:r>
      <w:proofErr w:type="gramStart"/>
      <w:r w:rsidR="00E74AD5">
        <w:rPr>
          <w:color w:val="000000"/>
          <w:szCs w:val="22"/>
        </w:rPr>
        <w:t>обучающихся</w:t>
      </w:r>
      <w:proofErr w:type="gramEnd"/>
      <w:r w:rsidR="00F171C7">
        <w:rPr>
          <w:color w:val="000000"/>
          <w:szCs w:val="22"/>
        </w:rPr>
        <w:t xml:space="preserve"> с ограниченными возможностями здоровья</w:t>
      </w:r>
      <w:r>
        <w:rPr>
          <w:color w:val="000000"/>
          <w:szCs w:val="22"/>
        </w:rPr>
        <w:t xml:space="preserve"> </w:t>
      </w:r>
      <w:r w:rsidR="00AA74B9">
        <w:rPr>
          <w:color w:val="000000"/>
          <w:szCs w:val="22"/>
        </w:rPr>
        <w:t>в соответствии с рекомендациями ПМПК;</w:t>
      </w:r>
    </w:p>
    <w:p w:rsidR="00AA74B9" w:rsidRDefault="00AA74B9" w:rsidP="00E74AD5">
      <w:pPr>
        <w:shd w:val="clear" w:color="auto" w:fill="FFFFFF"/>
        <w:tabs>
          <w:tab w:val="left" w:pos="508"/>
        </w:tabs>
        <w:spacing w:line="276" w:lineRule="auto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- своевременного выявления детей, нуждающихся в создании СОУ;</w:t>
      </w:r>
    </w:p>
    <w:p w:rsidR="00AA74B9" w:rsidRDefault="00AA74B9" w:rsidP="00E74AD5">
      <w:pPr>
        <w:shd w:val="clear" w:color="auto" w:fill="FFFFFF"/>
        <w:tabs>
          <w:tab w:val="left" w:pos="508"/>
        </w:tabs>
        <w:spacing w:line="276" w:lineRule="auto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- создания СОУ в соответствии с заключением ПМПК;</w:t>
      </w:r>
    </w:p>
    <w:p w:rsidR="00AA74B9" w:rsidRDefault="00AA74B9" w:rsidP="00E74AD5">
      <w:pPr>
        <w:spacing w:line="276" w:lineRule="auto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- разработки и реализации индивидуальной программы психолого-педагогического сопровождения</w:t>
      </w:r>
    </w:p>
    <w:p w:rsidR="00AA74B9" w:rsidRDefault="00FA3047" w:rsidP="00AA74B9">
      <w:pPr>
        <w:spacing w:line="276" w:lineRule="auto"/>
        <w:ind w:left="360"/>
        <w:jc w:val="both"/>
      </w:pPr>
      <w:r>
        <w:t xml:space="preserve">- </w:t>
      </w:r>
      <w:r w:rsidR="0063221B">
        <w:t xml:space="preserve"> </w:t>
      </w:r>
      <w:r>
        <w:t>обследования и направления</w:t>
      </w:r>
      <w:r w:rsidR="00AE4B42">
        <w:t xml:space="preserve"> детей</w:t>
      </w:r>
      <w:r w:rsidR="00AA74B9">
        <w:t xml:space="preserve"> на</w:t>
      </w:r>
      <w:r w:rsidR="0063221B" w:rsidRPr="0097598B">
        <w:t xml:space="preserve"> </w:t>
      </w:r>
      <w:r w:rsidR="0063221B">
        <w:t>ПМПК</w:t>
      </w:r>
      <w:r w:rsidR="00AA74B9">
        <w:t xml:space="preserve">.  </w:t>
      </w:r>
    </w:p>
    <w:p w:rsidR="00AE4B42" w:rsidRDefault="00AA74B9" w:rsidP="00AA74B9">
      <w:pPr>
        <w:spacing w:line="276" w:lineRule="auto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МБОУ «СОШ № 83», договорами между МБОУ «СОШ № 83» и родителями (законными представителями)</w:t>
      </w:r>
      <w:r w:rsidR="0027503B">
        <w:t xml:space="preserve"> обучающегося</w:t>
      </w:r>
      <w:r>
        <w:t>,</w:t>
      </w:r>
      <w:r w:rsidR="0027503B">
        <w:t xml:space="preserve"> между МБОУ «СОШ № 83» и ТПМПК, настоящим положением.</w:t>
      </w:r>
    </w:p>
    <w:p w:rsidR="005B0F46" w:rsidRDefault="0027503B" w:rsidP="0027503B">
      <w:pPr>
        <w:spacing w:line="276" w:lineRule="auto"/>
        <w:jc w:val="both"/>
      </w:pPr>
      <w:r>
        <w:t>1.4  Консилиум создается приказом директора МБОУ «СОШ № 83». Возглавляет комиссию заместитель директора по УВР. В состав комиссии входят педагог-психолог, учитель-логопед, основной педагог, зам. директора по УВР, руководитель ШМО учителей начальных классов, фельдшер.</w:t>
      </w:r>
    </w:p>
    <w:p w:rsidR="0027503B" w:rsidRDefault="0027503B" w:rsidP="0027503B">
      <w:pPr>
        <w:spacing w:line="276" w:lineRule="auto"/>
        <w:jc w:val="both"/>
        <w:rPr>
          <w:b/>
          <w:i/>
        </w:rPr>
      </w:pPr>
      <w:r>
        <w:t>1.5 Информация о результатах обследования ребенка специалистами консилиума, особенностях коррекционно-развивающей работы, особенностях программы сопровождения, иная информация, связанная с особенностями детей с ОВЗ, является конфиденциальной. Предоставление указанной информации без письменного согласия родителей (законных представителей</w:t>
      </w:r>
      <w:proofErr w:type="gramStart"/>
      <w:r>
        <w:t>)д</w:t>
      </w:r>
      <w:proofErr w:type="gramEnd"/>
      <w:r>
        <w:t>етей третьим лицам не допускается, за исключением случаев, предусмотренных законодательством Российской Федерации.</w:t>
      </w:r>
    </w:p>
    <w:p w:rsidR="00C42123" w:rsidRDefault="00C42123" w:rsidP="00E74AD5">
      <w:pPr>
        <w:spacing w:line="276" w:lineRule="auto"/>
        <w:ind w:left="360"/>
        <w:jc w:val="center"/>
        <w:rPr>
          <w:b/>
          <w:i/>
        </w:rPr>
      </w:pPr>
      <w:r w:rsidRPr="00C42123">
        <w:rPr>
          <w:b/>
          <w:i/>
          <w:lang w:val="en-US"/>
        </w:rPr>
        <w:t>II</w:t>
      </w:r>
      <w:r w:rsidR="0027503B">
        <w:rPr>
          <w:b/>
          <w:i/>
        </w:rPr>
        <w:t>. Основные задачи деятельности консилиума</w:t>
      </w:r>
    </w:p>
    <w:p w:rsidR="00CC485D" w:rsidRDefault="00CC485D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2.1 Задачами деятельности консилиума являются:</w:t>
      </w:r>
    </w:p>
    <w:p w:rsidR="00CC485D" w:rsidRDefault="00CC485D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proofErr w:type="gramStart"/>
      <w:r>
        <w:rPr>
          <w:color w:val="000000"/>
          <w:spacing w:val="2"/>
          <w:szCs w:val="22"/>
        </w:rPr>
        <w:t xml:space="preserve">- выявление детей, нуждающихся в создании СОУ, в том числе оценка их резервных возможностей развития, и подготовка рекомендация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>
        <w:rPr>
          <w:color w:val="000000"/>
          <w:spacing w:val="2"/>
          <w:szCs w:val="22"/>
        </w:rPr>
        <w:t>психолого-медико-педагогической</w:t>
      </w:r>
      <w:proofErr w:type="spellEnd"/>
      <w:r>
        <w:rPr>
          <w:color w:val="000000"/>
          <w:spacing w:val="2"/>
          <w:szCs w:val="22"/>
        </w:rPr>
        <w:t xml:space="preserve"> помощи, в том </w:t>
      </w:r>
      <w:r>
        <w:rPr>
          <w:color w:val="000000"/>
          <w:spacing w:val="2"/>
          <w:szCs w:val="22"/>
        </w:rPr>
        <w:lastRenderedPageBreak/>
        <w:t xml:space="preserve">числе коррекции нарушений развития и социальной адаптации на основе специальных педагогических подходов по созданию специальных условий </w:t>
      </w:r>
      <w:r w:rsidR="001C6092">
        <w:rPr>
          <w:color w:val="000000"/>
          <w:spacing w:val="2"/>
          <w:szCs w:val="22"/>
        </w:rPr>
        <w:t xml:space="preserve">для получения </w:t>
      </w:r>
      <w:proofErr w:type="spellStart"/>
      <w:r w:rsidR="001C6092">
        <w:rPr>
          <w:color w:val="000000"/>
          <w:spacing w:val="2"/>
          <w:szCs w:val="22"/>
        </w:rPr>
        <w:t>образовангия</w:t>
      </w:r>
      <w:proofErr w:type="spellEnd"/>
      <w:r w:rsidR="001C6092">
        <w:rPr>
          <w:color w:val="000000"/>
          <w:spacing w:val="2"/>
          <w:szCs w:val="22"/>
        </w:rPr>
        <w:t>;</w:t>
      </w:r>
      <w:proofErr w:type="gramEnd"/>
    </w:p>
    <w:p w:rsidR="001C6092" w:rsidRDefault="001C6092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- создания и реализация </w:t>
      </w:r>
      <w:proofErr w:type="gramStart"/>
      <w:r>
        <w:rPr>
          <w:color w:val="000000"/>
          <w:spacing w:val="2"/>
          <w:szCs w:val="22"/>
        </w:rPr>
        <w:t>рекомендованных</w:t>
      </w:r>
      <w:proofErr w:type="gramEnd"/>
      <w:r>
        <w:rPr>
          <w:color w:val="000000"/>
          <w:spacing w:val="2"/>
          <w:szCs w:val="22"/>
        </w:rPr>
        <w:t xml:space="preserve"> ПМПК СОУ для получения образования;</w:t>
      </w:r>
    </w:p>
    <w:p w:rsidR="001C6092" w:rsidRDefault="001C6092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1C6092" w:rsidRDefault="001C6092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1C6092" w:rsidRDefault="001C6092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- </w:t>
      </w:r>
      <w:r w:rsidR="004C3CEA">
        <w:rPr>
          <w:color w:val="000000"/>
          <w:spacing w:val="2"/>
          <w:szCs w:val="22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4C3CEA" w:rsidRDefault="004C3CEA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подготовка рекомендация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4C3CEA" w:rsidRDefault="004C3CEA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коррекционной деятельности специалистов консилиума;</w:t>
      </w:r>
    </w:p>
    <w:p w:rsidR="004C3CEA" w:rsidRDefault="004C3CEA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консультативная и просветительская работа с родителями, педагогическим коллективом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4C3CEA" w:rsidRDefault="004C3CEA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 xml:space="preserve">- координация деятельности по </w:t>
      </w:r>
      <w:proofErr w:type="spellStart"/>
      <w:r>
        <w:rPr>
          <w:color w:val="000000"/>
          <w:spacing w:val="2"/>
          <w:szCs w:val="22"/>
        </w:rPr>
        <w:t>психолого-медико-педагогическому</w:t>
      </w:r>
      <w:proofErr w:type="spellEnd"/>
      <w:r>
        <w:rPr>
          <w:color w:val="000000"/>
          <w:spacing w:val="2"/>
          <w:szCs w:val="22"/>
        </w:rPr>
        <w:t xml:space="preserve"> сопровождения детей с ОВЗ с организациями, осуществляющими </w:t>
      </w:r>
      <w:r w:rsidR="00924EE6">
        <w:rPr>
          <w:color w:val="000000"/>
          <w:spacing w:val="2"/>
          <w:szCs w:val="22"/>
        </w:rPr>
        <w:t>сопровождение детей с ОВЗ;</w:t>
      </w:r>
    </w:p>
    <w:p w:rsidR="00924EE6" w:rsidRDefault="00924EE6" w:rsidP="0027503B">
      <w:pPr>
        <w:shd w:val="clear" w:color="auto" w:fill="FFFFFF"/>
        <w:tabs>
          <w:tab w:val="left" w:pos="536"/>
        </w:tabs>
        <w:spacing w:line="276" w:lineRule="auto"/>
        <w:jc w:val="both"/>
        <w:rPr>
          <w:color w:val="000000"/>
          <w:spacing w:val="2"/>
          <w:szCs w:val="22"/>
        </w:rPr>
      </w:pPr>
      <w:r>
        <w:rPr>
          <w:color w:val="000000"/>
          <w:spacing w:val="2"/>
          <w:szCs w:val="22"/>
        </w:rPr>
        <w:t>- организационно-методическая поддержка педагогического состава МБОУ «СОШ № 83» в отношении образования и социальной адаптации сопровождаемых детей с ОВЗ.</w:t>
      </w:r>
    </w:p>
    <w:p w:rsidR="00F746B3" w:rsidRDefault="00F746B3" w:rsidP="00E74AD5">
      <w:pPr>
        <w:spacing w:line="276" w:lineRule="auto"/>
        <w:ind w:left="360"/>
        <w:jc w:val="center"/>
        <w:rPr>
          <w:b/>
          <w:i/>
        </w:rPr>
      </w:pPr>
      <w:r w:rsidRPr="00F746B3">
        <w:rPr>
          <w:b/>
          <w:i/>
          <w:lang w:val="en-US"/>
        </w:rPr>
        <w:t>III</w:t>
      </w:r>
      <w:r w:rsidRPr="00F746B3">
        <w:rPr>
          <w:b/>
          <w:i/>
        </w:rPr>
        <w:t>.</w:t>
      </w:r>
      <w:r>
        <w:rPr>
          <w:b/>
          <w:i/>
        </w:rPr>
        <w:t xml:space="preserve"> </w:t>
      </w:r>
      <w:r w:rsidR="00924EE6">
        <w:rPr>
          <w:b/>
          <w:i/>
        </w:rPr>
        <w:t>Регламент деятельности консилиума</w:t>
      </w:r>
      <w:r w:rsidR="007072E6">
        <w:rPr>
          <w:b/>
          <w:i/>
        </w:rPr>
        <w:t xml:space="preserve">  </w:t>
      </w:r>
    </w:p>
    <w:p w:rsidR="00F171C7" w:rsidRDefault="00924EE6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3.1</w:t>
      </w:r>
      <w:proofErr w:type="gramStart"/>
      <w:r>
        <w:t xml:space="preserve"> П</w:t>
      </w:r>
      <w:proofErr w:type="gramEnd"/>
      <w:r>
        <w:t xml:space="preserve">осле периода адаптации детей, поступивших в МБОУ «СОШ № 83», проводится их </w:t>
      </w:r>
      <w:proofErr w:type="spellStart"/>
      <w:r>
        <w:t>скрининговое</w:t>
      </w:r>
      <w:proofErr w:type="spellEnd"/>
      <w:r>
        <w:t xml:space="preserve">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обследование.</w:t>
      </w:r>
    </w:p>
    <w:p w:rsidR="00924EE6" w:rsidRDefault="00924EE6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3.2 </w:t>
      </w:r>
      <w:proofErr w:type="spellStart"/>
      <w:r>
        <w:t>Скрининговое</w:t>
      </w:r>
      <w:proofErr w:type="spellEnd"/>
      <w:r>
        <w:t xml:space="preserve"> обследование проводится основным педагогом и педагогом-психологом. По результатам обследования проводится коллегиальное обсуждение</w:t>
      </w:r>
      <w:r w:rsidR="00853BAA">
        <w:t xml:space="preserve"> специалистами консилиума, на котором принимается предварительное решение о возможной необходимости создания для некоторых детей СОУ.</w:t>
      </w:r>
    </w:p>
    <w:p w:rsidR="00853BAA" w:rsidRDefault="00853BAA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3.3 Родителям, дети которых, по мнению специалистов консилиума, нуждаются в организации СОУ, рекомендуется пройти </w:t>
      </w:r>
      <w:proofErr w:type="gramStart"/>
      <w:r>
        <w:t>территориальную</w:t>
      </w:r>
      <w:proofErr w:type="gramEnd"/>
      <w:r>
        <w:t xml:space="preserve"> ПМПК (ТПМПК). При направлении на ТПМПК заключение консилиума и направление на ТПМПК выдается родителям на руки.</w:t>
      </w:r>
    </w:p>
    <w:p w:rsidR="00853BAA" w:rsidRDefault="00853BAA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3.4</w:t>
      </w:r>
      <w:proofErr w:type="gramStart"/>
      <w:r>
        <w:t xml:space="preserve"> В</w:t>
      </w:r>
      <w:proofErr w:type="gramEnd"/>
      <w:r>
        <w:t xml:space="preserve"> случае несогласия родителей (законных представителей) с решением консилиума о необходимости прохождения ТПМПК, родители выражают свое мнение в письменной форме в соответствующем разделе направления на ТПМПК, а обучение ребенка продолжается по образовательной программе, реализуемой в МБОУ «СОШ № 83» в соответствии с ФГОС.</w:t>
      </w:r>
    </w:p>
    <w:p w:rsidR="00853BAA" w:rsidRDefault="00853BAA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3.5</w:t>
      </w:r>
      <w:proofErr w:type="gramStart"/>
      <w:r>
        <w:t xml:space="preserve"> </w:t>
      </w:r>
      <w:r w:rsidR="00D13512">
        <w:t>В</w:t>
      </w:r>
      <w:proofErr w:type="gramEnd"/>
      <w:r w:rsidR="00D13512">
        <w:t xml:space="preserve"> ситуации прохождения ребенком ПМПК (в период не ранее одного календарного года до момента поступления в МБОУ «СОШ № 83») и получения заключения об особенностях ребенка с соответствующими рекомендациями по созданию СОУ каждым специалистом </w:t>
      </w:r>
      <w:r w:rsidR="00D13512">
        <w:lastRenderedPageBreak/>
        <w:t>консилиума проводится углубленное обследование ребенка с целью уточнения и конкретизации рекомендаций ПМПК по созданию СОУ и разработки психолого-педагогической программы сопровождения.</w:t>
      </w:r>
    </w:p>
    <w:p w:rsidR="00D13512" w:rsidRDefault="00D13512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3.6</w:t>
      </w:r>
      <w:proofErr w:type="gramStart"/>
      <w:r>
        <w:t xml:space="preserve"> П</w:t>
      </w:r>
      <w:proofErr w:type="gramEnd"/>
      <w:r>
        <w:t xml:space="preserve">о результатам обследования специалистов проводится коллегиальное заседание консилиума, на котором определяется и конкретизируется весь комплекс условий обучения ребенка с ОВЗ. </w:t>
      </w:r>
    </w:p>
    <w:p w:rsidR="00D13512" w:rsidRDefault="00D13512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3.7 </w:t>
      </w:r>
      <w:r w:rsidR="00981BD4">
        <w:t>Итогом коллегиального заседания является заключение консилиума.</w:t>
      </w:r>
    </w:p>
    <w:p w:rsidR="00981BD4" w:rsidRDefault="00981BD4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3.8</w:t>
      </w:r>
      <w:proofErr w:type="gramStart"/>
      <w:r>
        <w:t xml:space="preserve"> В</w:t>
      </w:r>
      <w:proofErr w:type="gramEnd"/>
      <w:r>
        <w:t xml:space="preserve">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ребенка осуществляется по образовательной программе, которая реализуется в МБОУ «СОШ № 83» в соответствии с ФГОС.</w:t>
      </w:r>
    </w:p>
    <w:p w:rsidR="00981BD4" w:rsidRDefault="00981BD4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3.9</w:t>
      </w:r>
      <w:proofErr w:type="gramStart"/>
      <w:r>
        <w:t xml:space="preserve"> В</w:t>
      </w:r>
      <w:proofErr w:type="gramEnd"/>
      <w:r>
        <w:t xml:space="preserve"> ситуации, когда эффективность реализации образовательной программы, рекомендованной ПМПК, программы психолого-педагогического сопровождения минимальны, а состояние ребенка ухудшается, консилиумом может быть принято решение о необходимости повторного прохождения ПМПК с целью изменения пакета СОУ.</w:t>
      </w:r>
    </w:p>
    <w:p w:rsidR="00981BD4" w:rsidRDefault="00981BD4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3.10 Заключение консилиума носит для родителей (законных </w:t>
      </w:r>
      <w:proofErr w:type="gramStart"/>
      <w:r>
        <w:t>представителе</w:t>
      </w:r>
      <w:proofErr w:type="gramEnd"/>
      <w:r>
        <w:t>) рекомендательный характер</w:t>
      </w:r>
      <w:r w:rsidR="005305EC">
        <w:t>.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>3.11 Консилиумом ведется следующая документация: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- положение о </w:t>
      </w:r>
      <w:proofErr w:type="spellStart"/>
      <w:r>
        <w:t>ПМПк</w:t>
      </w:r>
      <w:proofErr w:type="spellEnd"/>
      <w:r>
        <w:t xml:space="preserve"> МБОУ «СОШ № 83»;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- план работы </w:t>
      </w:r>
      <w:proofErr w:type="spellStart"/>
      <w:r>
        <w:t>ПМПк</w:t>
      </w:r>
      <w:proofErr w:type="spellEnd"/>
      <w:r>
        <w:t>;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- протоколы заседаний </w:t>
      </w:r>
      <w:proofErr w:type="spellStart"/>
      <w:r>
        <w:t>ПМПк</w:t>
      </w:r>
      <w:proofErr w:type="spellEnd"/>
      <w:r>
        <w:t>;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- журнал записи детей на </w:t>
      </w:r>
      <w:proofErr w:type="spellStart"/>
      <w:r>
        <w:t>ПМПк</w:t>
      </w:r>
      <w:proofErr w:type="spellEnd"/>
      <w:r>
        <w:t>;</w:t>
      </w:r>
    </w:p>
    <w:p w:rsidR="005305EC" w:rsidRDefault="005305EC" w:rsidP="00924EE6">
      <w:pPr>
        <w:shd w:val="clear" w:color="auto" w:fill="FFFFFF"/>
        <w:tabs>
          <w:tab w:val="left" w:pos="536"/>
        </w:tabs>
        <w:spacing w:line="276" w:lineRule="auto"/>
        <w:jc w:val="both"/>
      </w:pPr>
      <w: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>
        <w:t>ПМПк</w:t>
      </w:r>
      <w:proofErr w:type="spellEnd"/>
      <w:r>
        <w:t>.</w:t>
      </w:r>
    </w:p>
    <w:p w:rsidR="00C82300" w:rsidRDefault="00F171C7" w:rsidP="00E74AD5">
      <w:pPr>
        <w:shd w:val="clear" w:color="auto" w:fill="FFFFFF"/>
        <w:tabs>
          <w:tab w:val="left" w:pos="536"/>
        </w:tabs>
        <w:spacing w:line="276" w:lineRule="auto"/>
        <w:ind w:left="360"/>
        <w:jc w:val="center"/>
        <w:rPr>
          <w:color w:val="000000"/>
          <w:spacing w:val="-12"/>
          <w:szCs w:val="22"/>
        </w:rPr>
      </w:pPr>
      <w:r>
        <w:rPr>
          <w:b/>
          <w:i/>
          <w:lang w:val="en-US"/>
        </w:rPr>
        <w:t>IV</w:t>
      </w:r>
      <w:r>
        <w:rPr>
          <w:b/>
          <w:i/>
        </w:rPr>
        <w:t>.</w:t>
      </w:r>
      <w:r w:rsidRPr="00F171C7">
        <w:rPr>
          <w:b/>
          <w:i/>
        </w:rPr>
        <w:t xml:space="preserve"> </w:t>
      </w:r>
      <w:r w:rsidR="005305EC">
        <w:rPr>
          <w:b/>
          <w:i/>
        </w:rPr>
        <w:t>Права и обязанности</w:t>
      </w:r>
    </w:p>
    <w:p w:rsidR="005305EC" w:rsidRDefault="00AB3AC8" w:rsidP="005305EC">
      <w:pPr>
        <w:shd w:val="clear" w:color="auto" w:fill="FFFFFF"/>
        <w:tabs>
          <w:tab w:val="left" w:pos="623"/>
        </w:tabs>
        <w:spacing w:line="276" w:lineRule="auto"/>
        <w:jc w:val="both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4.1 Р</w:t>
      </w:r>
      <w:r w:rsidR="005305EC">
        <w:rPr>
          <w:color w:val="000000"/>
          <w:spacing w:val="4"/>
          <w:szCs w:val="22"/>
        </w:rPr>
        <w:t>одители (законные представители) ребенка с ОВЗ имеют право:</w:t>
      </w:r>
    </w:p>
    <w:p w:rsidR="005305EC" w:rsidRDefault="005305EC" w:rsidP="005305EC">
      <w:pPr>
        <w:shd w:val="clear" w:color="auto" w:fill="FFFFFF"/>
        <w:tabs>
          <w:tab w:val="left" w:pos="623"/>
        </w:tabs>
        <w:spacing w:line="276" w:lineRule="auto"/>
        <w:jc w:val="both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присутствовать при обследовании ребенка специалистами консилиума;</w:t>
      </w:r>
    </w:p>
    <w:p w:rsidR="005305EC" w:rsidRDefault="005305EC" w:rsidP="005305EC">
      <w:pPr>
        <w:shd w:val="clear" w:color="auto" w:fill="FFFFFF"/>
        <w:tabs>
          <w:tab w:val="left" w:pos="623"/>
        </w:tabs>
        <w:spacing w:line="276" w:lineRule="auto"/>
        <w:jc w:val="both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участвовать в создании СОУ, адаптации образовательной программы, рекомендованной ПМПК;</w:t>
      </w:r>
    </w:p>
    <w:p w:rsidR="005305EC" w:rsidRDefault="005305EC" w:rsidP="005305EC">
      <w:pPr>
        <w:shd w:val="clear" w:color="auto" w:fill="FFFFFF"/>
        <w:tabs>
          <w:tab w:val="left" w:pos="623"/>
        </w:tabs>
        <w:spacing w:line="276" w:lineRule="auto"/>
        <w:jc w:val="both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получать консультации специалистов консилиума по вопросам обследования детей, создания и реализации индивидуальной программы сопровождения;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4.2 Р</w:t>
      </w:r>
      <w:r w:rsidR="005305EC">
        <w:rPr>
          <w:color w:val="000000"/>
          <w:spacing w:val="4"/>
          <w:szCs w:val="22"/>
        </w:rPr>
        <w:t xml:space="preserve">одители (законные представители) обязаны: 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следовать рекомендациям консилиума (в ситуации согласия с его решением);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приводить ребенка на занятия в соответствии с согласованным расписанием;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участвовать в реализации программы психолого-педагогического сопровождения.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4.3 Специалисты консилиума обязаны: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руководствоваться в своей деятельности профессиональными и этическими принципами;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детей.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t>4.4 Специалисты консилиума имеют право:</w:t>
      </w:r>
    </w:p>
    <w:p w:rsidR="00AB3AC8" w:rsidRDefault="00AB3AC8" w:rsidP="005305EC">
      <w:pPr>
        <w:shd w:val="clear" w:color="auto" w:fill="FFFFFF"/>
        <w:tabs>
          <w:tab w:val="left" w:pos="623"/>
        </w:tabs>
        <w:spacing w:line="276" w:lineRule="auto"/>
        <w:rPr>
          <w:color w:val="000000"/>
          <w:spacing w:val="4"/>
          <w:szCs w:val="22"/>
        </w:rPr>
      </w:pPr>
      <w:r>
        <w:rPr>
          <w:color w:val="000000"/>
          <w:spacing w:val="4"/>
          <w:szCs w:val="22"/>
        </w:rPr>
        <w:lastRenderedPageBreak/>
        <w:t>- иметь свое особое мнение по особенностям сопровождения детей с ОВЗ в рамках собственной профессиональной компетенции, отражать его в документации консилиума;</w:t>
      </w:r>
    </w:p>
    <w:p w:rsidR="00A74CDB" w:rsidRPr="00435598" w:rsidRDefault="00AB3AC8" w:rsidP="00060CAD">
      <w:pPr>
        <w:shd w:val="clear" w:color="auto" w:fill="FFFFFF"/>
        <w:tabs>
          <w:tab w:val="left" w:pos="623"/>
        </w:tabs>
        <w:spacing w:line="276" w:lineRule="auto"/>
      </w:pPr>
      <w:r>
        <w:rPr>
          <w:color w:val="000000"/>
          <w:spacing w:val="4"/>
          <w:szCs w:val="22"/>
        </w:rPr>
        <w:t>- требовать от родителей выполнения своих обяза</w:t>
      </w:r>
      <w:r w:rsidR="008E202C">
        <w:rPr>
          <w:color w:val="000000"/>
          <w:spacing w:val="4"/>
          <w:szCs w:val="22"/>
        </w:rPr>
        <w:t>нностей, в соответствии с п.4.2.</w:t>
      </w:r>
    </w:p>
    <w:sectPr w:rsidR="00A74CDB" w:rsidRPr="00435598" w:rsidSect="008E20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ACB"/>
    <w:multiLevelType w:val="hybridMultilevel"/>
    <w:tmpl w:val="0E4A68F6"/>
    <w:lvl w:ilvl="0" w:tplc="9A9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721"/>
    <w:multiLevelType w:val="hybridMultilevel"/>
    <w:tmpl w:val="A09042E2"/>
    <w:lvl w:ilvl="0" w:tplc="D76E1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6CEA"/>
    <w:multiLevelType w:val="hybridMultilevel"/>
    <w:tmpl w:val="4356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D1B8C"/>
    <w:multiLevelType w:val="hybridMultilevel"/>
    <w:tmpl w:val="A8A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47"/>
    <w:rsid w:val="00003AA5"/>
    <w:rsid w:val="000256A0"/>
    <w:rsid w:val="00054432"/>
    <w:rsid w:val="00056D22"/>
    <w:rsid w:val="00060CAD"/>
    <w:rsid w:val="000F56A3"/>
    <w:rsid w:val="00155ADF"/>
    <w:rsid w:val="00180235"/>
    <w:rsid w:val="001C6092"/>
    <w:rsid w:val="00204150"/>
    <w:rsid w:val="0027503B"/>
    <w:rsid w:val="002A6C89"/>
    <w:rsid w:val="002B686C"/>
    <w:rsid w:val="002C0E15"/>
    <w:rsid w:val="002D779A"/>
    <w:rsid w:val="00300B95"/>
    <w:rsid w:val="00340AB2"/>
    <w:rsid w:val="00353B6C"/>
    <w:rsid w:val="003634F0"/>
    <w:rsid w:val="003845DE"/>
    <w:rsid w:val="003D3FE1"/>
    <w:rsid w:val="003D7E2F"/>
    <w:rsid w:val="00404E77"/>
    <w:rsid w:val="00435598"/>
    <w:rsid w:val="004C3CEA"/>
    <w:rsid w:val="004D3F15"/>
    <w:rsid w:val="005305EC"/>
    <w:rsid w:val="00543133"/>
    <w:rsid w:val="005B0F46"/>
    <w:rsid w:val="005D7BF2"/>
    <w:rsid w:val="0063221B"/>
    <w:rsid w:val="00637A0F"/>
    <w:rsid w:val="00672CFE"/>
    <w:rsid w:val="0068185A"/>
    <w:rsid w:val="00686795"/>
    <w:rsid w:val="006B031D"/>
    <w:rsid w:val="007072E6"/>
    <w:rsid w:val="007166DA"/>
    <w:rsid w:val="00725766"/>
    <w:rsid w:val="00761D22"/>
    <w:rsid w:val="00773803"/>
    <w:rsid w:val="00784122"/>
    <w:rsid w:val="007B3CE9"/>
    <w:rsid w:val="007F7187"/>
    <w:rsid w:val="00806D5E"/>
    <w:rsid w:val="00832E14"/>
    <w:rsid w:val="00853BAA"/>
    <w:rsid w:val="008E202C"/>
    <w:rsid w:val="00924EE6"/>
    <w:rsid w:val="00940305"/>
    <w:rsid w:val="009427AC"/>
    <w:rsid w:val="00971135"/>
    <w:rsid w:val="0097598B"/>
    <w:rsid w:val="00977F2E"/>
    <w:rsid w:val="00981BD4"/>
    <w:rsid w:val="00A463E0"/>
    <w:rsid w:val="00A74CDB"/>
    <w:rsid w:val="00A816B8"/>
    <w:rsid w:val="00A903D4"/>
    <w:rsid w:val="00A929BA"/>
    <w:rsid w:val="00AA74B9"/>
    <w:rsid w:val="00AB25D0"/>
    <w:rsid w:val="00AB3AC8"/>
    <w:rsid w:val="00AE4B42"/>
    <w:rsid w:val="00B422B9"/>
    <w:rsid w:val="00C40D81"/>
    <w:rsid w:val="00C42123"/>
    <w:rsid w:val="00C82300"/>
    <w:rsid w:val="00C92D91"/>
    <w:rsid w:val="00CC485D"/>
    <w:rsid w:val="00D13512"/>
    <w:rsid w:val="00DB5816"/>
    <w:rsid w:val="00E03F96"/>
    <w:rsid w:val="00E5171B"/>
    <w:rsid w:val="00E74AD5"/>
    <w:rsid w:val="00E92743"/>
    <w:rsid w:val="00F171C7"/>
    <w:rsid w:val="00F305FE"/>
    <w:rsid w:val="00F43C7F"/>
    <w:rsid w:val="00F746B3"/>
    <w:rsid w:val="00F80BBF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8185A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68185A"/>
    <w:rPr>
      <w:b/>
      <w:sz w:val="32"/>
    </w:rPr>
  </w:style>
  <w:style w:type="paragraph" w:styleId="a6">
    <w:name w:val="Body Text"/>
    <w:basedOn w:val="a"/>
    <w:link w:val="a7"/>
    <w:rsid w:val="00435598"/>
    <w:pPr>
      <w:tabs>
        <w:tab w:val="left" w:pos="709"/>
      </w:tabs>
      <w:spacing w:before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355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Усков</cp:lastModifiedBy>
  <cp:revision>4</cp:revision>
  <cp:lastPrinted>2015-09-17T05:58:00Z</cp:lastPrinted>
  <dcterms:created xsi:type="dcterms:W3CDTF">2017-09-11T04:05:00Z</dcterms:created>
  <dcterms:modified xsi:type="dcterms:W3CDTF">2017-09-11T04:05:00Z</dcterms:modified>
</cp:coreProperties>
</file>