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1E" w:rsidRDefault="00E6731E" w:rsidP="008F2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1E">
        <w:rPr>
          <w:rFonts w:ascii="Times New Roman" w:hAnsi="Times New Roman" w:cs="Times New Roman"/>
          <w:b/>
          <w:sz w:val="28"/>
          <w:szCs w:val="28"/>
        </w:rPr>
        <w:t>Программа дополнительного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образования</w:t>
      </w:r>
    </w:p>
    <w:p w:rsidR="00E6731E" w:rsidRPr="00E6731E" w:rsidRDefault="00E6731E" w:rsidP="008F2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«Экологическая азбука»</w:t>
      </w:r>
    </w:p>
    <w:p w:rsidR="008F212B" w:rsidRPr="008F212B" w:rsidRDefault="008F212B" w:rsidP="008F2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2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F212B" w:rsidRPr="008F212B" w:rsidRDefault="008F212B" w:rsidP="008F21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             В структуру основной образовательной программы основного общего образования  включена  программа  формирования  экологической  культуры, здорового  и  безопасного  образа  жизни.  </w:t>
      </w:r>
      <w:proofErr w:type="gramStart"/>
      <w:r w:rsidRPr="008F212B">
        <w:rPr>
          <w:rFonts w:ascii="Times New Roman" w:hAnsi="Times New Roman" w:cs="Times New Roman"/>
          <w:sz w:val="24"/>
          <w:szCs w:val="24"/>
        </w:rPr>
        <w:t xml:space="preserve">Она  нацелена  на  развитие  у обучающихся  личного  опыта  системного  применения  универсальных учебных  действий  в  жизненных  ситуациях,  формирование  опыта социального партнерства в решении проблем ресурсосбережения, здорового и безопасного образа жизни. </w:t>
      </w:r>
      <w:proofErr w:type="gramEnd"/>
    </w:p>
    <w:p w:rsidR="008F212B" w:rsidRPr="008F212B" w:rsidRDefault="008F212B" w:rsidP="008F21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           Курс «Экологическая азбука» предназначен для обучения основам экологии учащихся 1 – 3 классов и рассчитан на 3 года. </w:t>
      </w:r>
    </w:p>
    <w:p w:rsidR="008F212B" w:rsidRPr="008F212B" w:rsidRDefault="008F212B" w:rsidP="008F21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F212B">
        <w:rPr>
          <w:rFonts w:ascii="Times New Roman" w:hAnsi="Times New Roman" w:cs="Times New Roman"/>
          <w:sz w:val="24"/>
          <w:szCs w:val="24"/>
        </w:rPr>
        <w:t xml:space="preserve">Основные задачи курса «Экологическая азбука»: через игру на конкретном материале познакомить учащихся младших классов с явлениями природы и общественной жизни; расширить их представление о взаимоотношениях человека и природы; формировать навыки правильного поведения в природной и социальной сферах, воспитывать бережное отношение к природе. </w:t>
      </w:r>
      <w:proofErr w:type="gramEnd"/>
    </w:p>
    <w:p w:rsidR="008F212B" w:rsidRPr="008F212B" w:rsidRDefault="008F212B" w:rsidP="008F21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         В данном курсе раскрывается эстетическое, практическое и оздоровительное значение природы для людей. В ходе изучения данного предмета дети узнают об изменениях в природе, происходящих под воздействием человека, убеждаются в необходимости охраны природы, вовлекаются в посильную природоохранную деятельность.</w:t>
      </w:r>
    </w:p>
    <w:p w:rsidR="008F212B" w:rsidRPr="008F212B" w:rsidRDefault="008F212B" w:rsidP="008F21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         Понятия «природа» и «человек» раскрываются в единстве. Это позволяет на раннем этапе изучения экологии начать формирование у детей целостного представления о мире, о месте в нём человека. </w:t>
      </w:r>
    </w:p>
    <w:p w:rsidR="008F212B" w:rsidRPr="008F212B" w:rsidRDefault="008F212B" w:rsidP="008F212B">
      <w:pPr>
        <w:jc w:val="both"/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         Формы, методы и средства экологического воспитания разнообразны. Учащиеся через наблюдения знакомятся с явлениями природы и общественной жизни. На уроках предусмотрено чтение художественной литературы, использование моделей, наглядных пособий, просмотр видеоматериалов, использование компьютерных технологий. Экскурсии, игровые моменты, сказки экологического содержания, весёлые физкультминутки, поэтические странички, инсценировки – всё это позволяет сделать занятия интересными, увлекательными и полезными для детей. Темы, составляющие содержание программы, сгруппированы в блоки, которые располагаются в зависимости от сезона для более успешного проведения экскурсий и практических занятий. Все темы связаны с изучением экологии родного края. В программе указано примерное количество часов на изучение каждого раздела. Учитель может самостоятельно распределять часы по темам.</w:t>
      </w:r>
    </w:p>
    <w:p w:rsidR="008F212B" w:rsidRPr="008F212B" w:rsidRDefault="008F212B" w:rsidP="008F2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12B" w:rsidRPr="008F212B" w:rsidRDefault="008F212B" w:rsidP="008F21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12B"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</w:p>
    <w:p w:rsidR="008F212B" w:rsidRPr="008F212B" w:rsidRDefault="008F212B" w:rsidP="008F21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    </w:t>
      </w:r>
      <w:r w:rsidRPr="008F212B">
        <w:rPr>
          <w:rFonts w:ascii="Times New Roman" w:hAnsi="Times New Roman" w:cs="Times New Roman"/>
          <w:b/>
          <w:bCs/>
          <w:sz w:val="24"/>
          <w:szCs w:val="24"/>
        </w:rPr>
        <w:t>Личностный результат:</w:t>
      </w:r>
    </w:p>
    <w:p w:rsidR="008F212B" w:rsidRPr="008F212B" w:rsidRDefault="008F212B" w:rsidP="008F212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себя членом общества, чувство любви к родной стране, выражающееся в интересе к ее природе, культуре и желании участвовать в ее делах и событиях; </w:t>
      </w:r>
    </w:p>
    <w:p w:rsidR="008F212B" w:rsidRPr="008F212B" w:rsidRDefault="008F212B" w:rsidP="008F212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осознание и принятие базовых общечеловеческих ценностей, </w:t>
      </w:r>
      <w:proofErr w:type="spellStart"/>
      <w:r w:rsidRPr="008F212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F212B">
        <w:rPr>
          <w:rFonts w:ascii="Times New Roman" w:hAnsi="Times New Roman" w:cs="Times New Roman"/>
          <w:sz w:val="24"/>
          <w:szCs w:val="24"/>
        </w:rPr>
        <w:t xml:space="preserve"> нравственных представлений и этических чувств; культура поведения и взаимоотношений с окружающими; </w:t>
      </w:r>
    </w:p>
    <w:p w:rsidR="008F212B" w:rsidRPr="008F212B" w:rsidRDefault="008F212B" w:rsidP="008F212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установка на безопасный здоровый образ жизни</w:t>
      </w:r>
    </w:p>
    <w:p w:rsidR="008F212B" w:rsidRPr="008F212B" w:rsidRDefault="008F212B" w:rsidP="008F212B">
      <w:pPr>
        <w:rPr>
          <w:rFonts w:ascii="Times New Roman" w:hAnsi="Times New Roman" w:cs="Times New Roman"/>
          <w:bCs/>
          <w:sz w:val="24"/>
          <w:szCs w:val="24"/>
        </w:rPr>
      </w:pPr>
    </w:p>
    <w:p w:rsidR="008F212B" w:rsidRPr="008F212B" w:rsidRDefault="008F212B" w:rsidP="008F212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212B">
        <w:rPr>
          <w:rFonts w:ascii="Times New Roman" w:hAnsi="Times New Roman" w:cs="Times New Roman"/>
          <w:b/>
          <w:bCs/>
          <w:sz w:val="24"/>
          <w:szCs w:val="24"/>
        </w:rPr>
        <w:t>Метапредметный</w:t>
      </w:r>
      <w:proofErr w:type="spellEnd"/>
      <w:r w:rsidRPr="008F212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результат:</w:t>
      </w:r>
    </w:p>
    <w:p w:rsidR="008F212B" w:rsidRPr="008F212B" w:rsidRDefault="008F212B" w:rsidP="008F21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способность регулировать собственную деятельность, направленную на познание окружающей действительности и внутреннего мира человека; </w:t>
      </w:r>
    </w:p>
    <w:p w:rsidR="008F212B" w:rsidRPr="008F212B" w:rsidRDefault="008F212B" w:rsidP="008F21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способность осуществлять информационный поиск для выполнения учебных задач; </w:t>
      </w:r>
    </w:p>
    <w:p w:rsidR="008F212B" w:rsidRPr="008F212B" w:rsidRDefault="008F212B" w:rsidP="008F21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осознание правил и норм взаимодействия </w:t>
      </w:r>
      <w:proofErr w:type="gramStart"/>
      <w:r w:rsidRPr="008F21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F212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 (класс, школа, семья, учреждение культуры и пр.); </w:t>
      </w:r>
    </w:p>
    <w:p w:rsidR="008F212B" w:rsidRPr="008F212B" w:rsidRDefault="008F212B" w:rsidP="008F21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способность работать с моделями изучаемых объектов и явлений окружающего мира. </w:t>
      </w:r>
    </w:p>
    <w:p w:rsidR="008F212B" w:rsidRPr="008F212B" w:rsidRDefault="008F212B" w:rsidP="008F212B">
      <w:pPr>
        <w:rPr>
          <w:rFonts w:ascii="Times New Roman" w:hAnsi="Times New Roman" w:cs="Times New Roman"/>
          <w:b/>
          <w:sz w:val="24"/>
          <w:szCs w:val="24"/>
        </w:rPr>
      </w:pPr>
      <w:r w:rsidRPr="008F212B">
        <w:rPr>
          <w:rFonts w:ascii="Times New Roman" w:hAnsi="Times New Roman" w:cs="Times New Roman"/>
          <w:b/>
          <w:bCs/>
          <w:sz w:val="24"/>
          <w:szCs w:val="24"/>
        </w:rPr>
        <w:t xml:space="preserve">     Предметный результат:</w:t>
      </w:r>
    </w:p>
    <w:p w:rsidR="008F212B" w:rsidRPr="008F212B" w:rsidRDefault="008F212B" w:rsidP="008F212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8F212B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F212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F212B" w:rsidRPr="008F212B" w:rsidRDefault="008F212B" w:rsidP="008F212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 </w:t>
      </w:r>
    </w:p>
    <w:p w:rsidR="008F212B" w:rsidRPr="008F212B" w:rsidRDefault="008F212B" w:rsidP="008F212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 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</w:p>
    <w:p w:rsidR="008F212B" w:rsidRPr="00E64922" w:rsidRDefault="008F212B" w:rsidP="00E64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922">
        <w:rPr>
          <w:rFonts w:ascii="Times New Roman" w:hAnsi="Times New Roman" w:cs="Times New Roman"/>
          <w:b/>
          <w:sz w:val="24"/>
          <w:szCs w:val="24"/>
        </w:rPr>
        <w:t>Содержание программы «Экологическая азбука»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212B">
        <w:rPr>
          <w:rFonts w:ascii="Times New Roman" w:hAnsi="Times New Roman" w:cs="Times New Roman"/>
          <w:sz w:val="24"/>
          <w:szCs w:val="24"/>
          <w:u w:val="single"/>
        </w:rPr>
        <w:t>1 класс. 32 часа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1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212B">
        <w:rPr>
          <w:rFonts w:ascii="Times New Roman" w:hAnsi="Times New Roman" w:cs="Times New Roman"/>
          <w:sz w:val="24"/>
          <w:szCs w:val="24"/>
        </w:rPr>
        <w:t>. В гостях у матушки Природы. 5 часов.</w:t>
      </w:r>
      <w:proofErr w:type="gramEnd"/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1. Что изучает экология. Природа. Живое и неживое. В природе всё взаимосвязано.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2. Зависимость живого </w:t>
      </w:r>
      <w:proofErr w:type="gramStart"/>
      <w:r w:rsidRPr="008F21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F212B">
        <w:rPr>
          <w:rFonts w:ascii="Times New Roman" w:hAnsi="Times New Roman" w:cs="Times New Roman"/>
          <w:sz w:val="24"/>
          <w:szCs w:val="24"/>
        </w:rPr>
        <w:t xml:space="preserve"> неживого. Причины сезонных изменений в природе.   Времена года.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3. Разнообразие природы. Зависимость организмов от среды обитания.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4. Человек – часть природы. Что природа дает человеку. Правила поведения на природе.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5. Экскурсия «В гости к матушке Природе». Закрепление </w:t>
      </w:r>
      <w:proofErr w:type="gramStart"/>
      <w:r w:rsidRPr="008F212B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F212B">
        <w:rPr>
          <w:rFonts w:ascii="Times New Roman" w:hAnsi="Times New Roman" w:cs="Times New Roman"/>
          <w:sz w:val="24"/>
          <w:szCs w:val="24"/>
        </w:rPr>
        <w:t>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212B">
        <w:rPr>
          <w:rFonts w:ascii="Times New Roman" w:hAnsi="Times New Roman" w:cs="Times New Roman"/>
          <w:sz w:val="24"/>
          <w:szCs w:val="24"/>
        </w:rPr>
        <w:t>. В лесу. 9 часов.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1. Откуда лес силы берёт. Как лес зависит от неживой природы.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2. Экскурсия в лес «Кто в лесочке живёт?». Операция «Чистая полянка».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3. Лесные этажи. Как растения приспособились к жизни в лесу. 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4. Обитатели леса. Как они приспособились к жизни в лесу. 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5. Лес – единая семья. Хищные и растительноядные животные. Цепи питания. Равновесие в природе.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6. Лесные птицы. Перелетные и зимующие, насекомоядные и растительноядные птицы. Цепи питания.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7. Птицы – наши друзья. Операция «Помоги пернатым!». 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8. Лес – наше богатство. Что дает лес человеку. Охрана лесов.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9. Операция « Новогодняя елка для птиц и зверей».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212B">
        <w:rPr>
          <w:rFonts w:ascii="Times New Roman" w:hAnsi="Times New Roman" w:cs="Times New Roman"/>
          <w:sz w:val="24"/>
          <w:szCs w:val="24"/>
        </w:rPr>
        <w:t>. У воды. 4 часа.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1. Водоёмы. Откуда реки берутся. Зависимость водоема от неживой природы.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2. Растения и животные водоема. Цепи питания.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3. Равновесие в природе. Сказка мёртвой реки.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4. Берегите воду! Загрязнение водоемов. Охрана водных ресурсов. Правила поведения у воды.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212B">
        <w:rPr>
          <w:rFonts w:ascii="Times New Roman" w:hAnsi="Times New Roman" w:cs="Times New Roman"/>
          <w:sz w:val="24"/>
          <w:szCs w:val="24"/>
        </w:rPr>
        <w:t>. На лугу. 4 часа.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1. Луг. Растения и животные луга. Цепи питания.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lastRenderedPageBreak/>
        <w:t>2. Птицы весной. Правила поведения в местах гнездования.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3. Равновесие в природе. Сказка серой пустыни.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4. Использование лугов человеком. Овраги и борьба с ними. Охрана лугов.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12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212B">
        <w:rPr>
          <w:rFonts w:ascii="Times New Roman" w:hAnsi="Times New Roman" w:cs="Times New Roman"/>
          <w:sz w:val="24"/>
          <w:szCs w:val="24"/>
        </w:rPr>
        <w:t>. В городе.</w:t>
      </w:r>
      <w:proofErr w:type="gramEnd"/>
      <w:r w:rsidRPr="008F212B">
        <w:rPr>
          <w:rFonts w:ascii="Times New Roman" w:hAnsi="Times New Roman" w:cs="Times New Roman"/>
          <w:sz w:val="24"/>
          <w:szCs w:val="24"/>
        </w:rPr>
        <w:t xml:space="preserve"> 5 часов.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1. Город и село. Любим ли мы свой город?  Дом, в котором ты живёшь.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2. Проблема большого города. Влияние окружающей среды на состояние здоровья человека.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3. Операция «Пусть моя улица станет чище!».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4. Каждому нужен дом. Проблема бездомных животных.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5. Сказка заброшенного города. Правила поведения на улицах, в парках, скверах.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F212B">
        <w:rPr>
          <w:rFonts w:ascii="Times New Roman" w:hAnsi="Times New Roman" w:cs="Times New Roman"/>
          <w:sz w:val="24"/>
          <w:szCs w:val="24"/>
        </w:rPr>
        <w:t>. На даче. 5 часов.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1. Что посеешь, то пожнёшь. Человек на земле. Культурные и дикорастущие растения.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2. Зависимость урожая от погодных условий, наличия вредителей, сорняков, удобрений. Помощники огородника.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3. Чего землица боится. О загрязнении и эрозии почв.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4. Экскурсия  по пришкольной территории «Сорные растения».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5. Экологическая тропа. Повторение </w:t>
      </w:r>
      <w:proofErr w:type="gramStart"/>
      <w:r w:rsidRPr="008F212B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8F212B">
        <w:rPr>
          <w:rFonts w:ascii="Times New Roman" w:hAnsi="Times New Roman" w:cs="Times New Roman"/>
          <w:sz w:val="24"/>
          <w:szCs w:val="24"/>
        </w:rPr>
        <w:t>. Задание на лето.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212B">
        <w:rPr>
          <w:rFonts w:ascii="Times New Roman" w:hAnsi="Times New Roman" w:cs="Times New Roman"/>
          <w:sz w:val="24"/>
          <w:szCs w:val="24"/>
          <w:u w:val="single"/>
        </w:rPr>
        <w:t>2 класс  32 часа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1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212B">
        <w:rPr>
          <w:rFonts w:ascii="Times New Roman" w:hAnsi="Times New Roman" w:cs="Times New Roman"/>
          <w:sz w:val="24"/>
          <w:szCs w:val="24"/>
        </w:rPr>
        <w:t>. В природе всё взаимосвязано.</w:t>
      </w:r>
      <w:proofErr w:type="gramEnd"/>
      <w:r w:rsidRPr="008F212B">
        <w:rPr>
          <w:rFonts w:ascii="Times New Roman" w:hAnsi="Times New Roman" w:cs="Times New Roman"/>
          <w:sz w:val="24"/>
          <w:szCs w:val="24"/>
        </w:rPr>
        <w:t xml:space="preserve"> 4 часа. </w:t>
      </w:r>
    </w:p>
    <w:p w:rsidR="008F212B" w:rsidRPr="008F212B" w:rsidRDefault="008F212B" w:rsidP="008F212B">
      <w:pPr>
        <w:rPr>
          <w:rFonts w:ascii="Times New Roman" w:hAnsi="Times New Roman" w:cs="Times New Roman"/>
          <w:i/>
          <w:sz w:val="24"/>
          <w:szCs w:val="24"/>
        </w:rPr>
      </w:pPr>
      <w:r w:rsidRPr="008F212B">
        <w:rPr>
          <w:rFonts w:ascii="Times New Roman" w:hAnsi="Times New Roman" w:cs="Times New Roman"/>
          <w:i/>
          <w:sz w:val="24"/>
          <w:szCs w:val="24"/>
        </w:rPr>
        <w:t xml:space="preserve">(Повторение </w:t>
      </w:r>
      <w:proofErr w:type="gramStart"/>
      <w:r w:rsidRPr="008F212B">
        <w:rPr>
          <w:rFonts w:ascii="Times New Roman" w:hAnsi="Times New Roman" w:cs="Times New Roman"/>
          <w:i/>
          <w:sz w:val="24"/>
          <w:szCs w:val="24"/>
        </w:rPr>
        <w:t>пройденного</w:t>
      </w:r>
      <w:proofErr w:type="gramEnd"/>
      <w:r w:rsidRPr="008F212B">
        <w:rPr>
          <w:rFonts w:ascii="Times New Roman" w:hAnsi="Times New Roman" w:cs="Times New Roman"/>
          <w:i/>
          <w:sz w:val="24"/>
          <w:szCs w:val="24"/>
        </w:rPr>
        <w:t xml:space="preserve"> во 1-ом классе)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1. Экология – наука, изучающая связи живых организмов с окружающей средой.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2. Разнообразие природы. Экосистемы леса, луга, реки.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3. Обиды природы. Правила поведения в природе. 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4. Операция «Посади деревце» (</w:t>
      </w:r>
      <w:r w:rsidRPr="008F212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F212B">
        <w:rPr>
          <w:rFonts w:ascii="Times New Roman" w:hAnsi="Times New Roman" w:cs="Times New Roman"/>
          <w:i/>
          <w:sz w:val="24"/>
          <w:szCs w:val="24"/>
        </w:rPr>
        <w:t xml:space="preserve"> привлечением родителей)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212B">
        <w:rPr>
          <w:rFonts w:ascii="Times New Roman" w:hAnsi="Times New Roman" w:cs="Times New Roman"/>
          <w:sz w:val="24"/>
          <w:szCs w:val="24"/>
        </w:rPr>
        <w:t>. Кладовая матушки Природы. 8 часов.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1. Богатства матушки Природы. Круговорот веществ.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2. Чем мы дышим. Загрязнение атмосферы. Охрана воздуха.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3. Вода – источник жизни. Круговорот воды в природе. Охрана водных ресурсов. 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4. Экскурсия к водоему. Операция «Родничок».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lastRenderedPageBreak/>
        <w:t>5. Эрозия почв. Загрязнение почв. Их охрана.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6. Круговорот питательных веще</w:t>
      </w:r>
      <w:proofErr w:type="gramStart"/>
      <w:r w:rsidRPr="008F212B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8F212B">
        <w:rPr>
          <w:rFonts w:ascii="Times New Roman" w:hAnsi="Times New Roman" w:cs="Times New Roman"/>
          <w:sz w:val="24"/>
          <w:szCs w:val="24"/>
        </w:rPr>
        <w:t>ироде.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7. Охрана полезных ископаемых, их добыча и использование. Загрязнение окружающей среды промышленными отходами.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8. Охрана природных ресурсов.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212B">
        <w:rPr>
          <w:rFonts w:ascii="Times New Roman" w:hAnsi="Times New Roman" w:cs="Times New Roman"/>
          <w:sz w:val="24"/>
          <w:szCs w:val="24"/>
        </w:rPr>
        <w:t>. У природы лишних нет. 11 часов.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1.Среда обитания.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2. Цепи питания. Невидимые нити.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3. Пищевая сеть. Экологические ниши.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4. Экологическая пирамида. Хищники и растительноядные животные.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5. Кто как защищается. Приспособительные формы, окраска, ритмы организмов.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6. Экологические весы. Нарушение экологического равновесия. Экологические катастрофы.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7. Экосистемы. Их устойчивость. Разнообразие растительного и животного мира.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8. Исчезающие виды растений. Красная книга.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9. Зоопарки и заповедники. Их роль в охране исчезающих видов.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10. Экскурсия в зоопарк.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11. В природе всё взаимосвязано.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212B">
        <w:rPr>
          <w:rFonts w:ascii="Times New Roman" w:hAnsi="Times New Roman" w:cs="Times New Roman"/>
          <w:sz w:val="24"/>
          <w:szCs w:val="24"/>
        </w:rPr>
        <w:t>. Человек – часть природы. 9 часов.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1. Что человек получает от природы.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2. История освоения природы человеком. 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3. Экскурсия «Изменение человеком окружающей среды».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4. Влияние окружающей среды на состояние здоровья человека.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5. Экологически чистые продукты питания. Правила гигиены. 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6. Праздник птиц. Операция «Скворечник». (</w:t>
      </w:r>
      <w:r w:rsidRPr="008F212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F212B">
        <w:rPr>
          <w:rFonts w:ascii="Times New Roman" w:hAnsi="Times New Roman" w:cs="Times New Roman"/>
          <w:i/>
          <w:sz w:val="24"/>
          <w:szCs w:val="24"/>
        </w:rPr>
        <w:t xml:space="preserve"> привлечением родителей)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7. Экологические прогнозы. Что будет, если…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8. Защитники природы. 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9. Экологический словарь. 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212B">
        <w:rPr>
          <w:rFonts w:ascii="Times New Roman" w:hAnsi="Times New Roman" w:cs="Times New Roman"/>
          <w:sz w:val="24"/>
          <w:szCs w:val="24"/>
          <w:u w:val="single"/>
        </w:rPr>
        <w:t>3 класс  32 часа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212B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8F212B">
        <w:rPr>
          <w:rFonts w:ascii="Times New Roman" w:hAnsi="Times New Roman" w:cs="Times New Roman"/>
          <w:sz w:val="24"/>
          <w:szCs w:val="24"/>
        </w:rPr>
        <w:t>. Мы – дети Земли. 7 часов.</w:t>
      </w:r>
      <w:proofErr w:type="gramEnd"/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1. Земля – наш космический корабль. Глобальные экологические проблемы.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2. Экскурсия в планетарий.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3. Лёгкие нашей планеты. Состояние атмосферы. Угроза из космоса.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F212B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8F212B">
        <w:rPr>
          <w:rFonts w:ascii="Times New Roman" w:hAnsi="Times New Roman" w:cs="Times New Roman"/>
          <w:sz w:val="24"/>
          <w:szCs w:val="24"/>
        </w:rPr>
        <w:t xml:space="preserve"> планета Земля. Экосистемы морей и океанов, их загрязнение.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5. Планета мусорных свалок. О проблемах бытовых и промышленных отходов.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6. Радиоактивная угроза. 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7. Международная Красная книга. Причины исчезновения растений и животных с лица Земли. Меры по их сохранению.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212B">
        <w:rPr>
          <w:rFonts w:ascii="Times New Roman" w:hAnsi="Times New Roman" w:cs="Times New Roman"/>
          <w:sz w:val="24"/>
          <w:szCs w:val="24"/>
        </w:rPr>
        <w:t>. Сохраним природу нашей Родины. 9 часов.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1. Разнообразие природы России. Зависимость растительного и животного мира от климата, географического положения той или иной области.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2. Экологическая обстановка на побережье северных морей. Заповедник на острове Врангеля.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3. Ранимая природа тундры. Влияние вечной мерзлоты на живую природу.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4. Экологические проблемы центральных областей России.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5. Сибирь.  Заповедные леса. Охрана лесных богатств. Озеро Байкал.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6. Использование лесных богатств человеком.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7. Природа Дальнего  Востока. Редкие растения и животные их охрана. 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8. Экосистема моря. Экологические проблемы Азовского, Чёрного, Каспийского морей.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9. Экологические проблемы России. Пути их решения.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212B">
        <w:rPr>
          <w:rFonts w:ascii="Times New Roman" w:hAnsi="Times New Roman" w:cs="Times New Roman"/>
          <w:sz w:val="24"/>
          <w:szCs w:val="24"/>
        </w:rPr>
        <w:t>. Экологическая обстановка в нашем крае. 16 часов.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1. Область, в которой мы живём. Обзорная экскурсия в краеведческий музей.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2. Климат Томской области. Его изменения в связи с изменением экологической обстановки.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3. Природные ресурсы области и их использование.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4. Полезные ископаемые. Их добыча и охрана.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5. Почвы Томской области. Эрозия почв. Охрана почв.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6. Водоемы Томской области. Охрана водоемов. Причины их загрязнения.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7. Экскурсия на очистные сооружения.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lastRenderedPageBreak/>
        <w:t>8. Растительный мир области. Редкие виды растений. Охрана лесов и степей. Операция «Первоцвет».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9. Животные нашей области. Редкие виды животных. Красная книга Томской области. 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10. Промышленность области. Проблема загрязнения окружающей среды. 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Транспорт. Его влияние на экологическую обстановку в области.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 xml:space="preserve">11. Практическое занятие «Исследование степени загрязнения окружающей среды». 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(</w:t>
      </w:r>
      <w:r w:rsidRPr="008F212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F212B">
        <w:rPr>
          <w:rFonts w:ascii="Times New Roman" w:hAnsi="Times New Roman" w:cs="Times New Roman"/>
          <w:i/>
          <w:sz w:val="24"/>
          <w:szCs w:val="24"/>
        </w:rPr>
        <w:t xml:space="preserve"> привлечением родителей).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12. Сельское хозяйство нашей области. Экологические проблемы сельского хозяйства.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13. Экскурсия в теплицу. Растения, культивируемые в Томской области.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14. Зависимость состояния здоровья жителей нашей области от экологической обстановки в области.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15. Охрана природы в Томской области.</w:t>
      </w:r>
    </w:p>
    <w:p w:rsidR="008F212B" w:rsidRPr="008F212B" w:rsidRDefault="008F212B" w:rsidP="008F212B">
      <w:pPr>
        <w:rPr>
          <w:rFonts w:ascii="Times New Roman" w:hAnsi="Times New Roman" w:cs="Times New Roman"/>
          <w:sz w:val="24"/>
          <w:szCs w:val="24"/>
        </w:rPr>
      </w:pPr>
      <w:r w:rsidRPr="008F212B">
        <w:rPr>
          <w:rFonts w:ascii="Times New Roman" w:hAnsi="Times New Roman" w:cs="Times New Roman"/>
          <w:sz w:val="24"/>
          <w:szCs w:val="24"/>
        </w:rPr>
        <w:t>16. Экологический прогноз для нашей области. Что будет, если…</w:t>
      </w:r>
    </w:p>
    <w:p w:rsidR="0012308A" w:rsidRPr="008F212B" w:rsidRDefault="0012308A" w:rsidP="008F212B">
      <w:pPr>
        <w:rPr>
          <w:rFonts w:ascii="Times New Roman" w:hAnsi="Times New Roman" w:cs="Times New Roman"/>
          <w:sz w:val="24"/>
          <w:szCs w:val="24"/>
        </w:rPr>
      </w:pPr>
    </w:p>
    <w:sectPr w:rsidR="0012308A" w:rsidRPr="008F212B" w:rsidSect="008F21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47B"/>
    <w:multiLevelType w:val="hybridMultilevel"/>
    <w:tmpl w:val="C70E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A4250"/>
    <w:multiLevelType w:val="hybridMultilevel"/>
    <w:tmpl w:val="A93A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90954"/>
    <w:multiLevelType w:val="hybridMultilevel"/>
    <w:tmpl w:val="C32A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954F0"/>
    <w:multiLevelType w:val="multilevel"/>
    <w:tmpl w:val="8D9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E2866"/>
    <w:multiLevelType w:val="multilevel"/>
    <w:tmpl w:val="191C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95785"/>
    <w:multiLevelType w:val="hybridMultilevel"/>
    <w:tmpl w:val="25EC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E22CE"/>
    <w:multiLevelType w:val="multilevel"/>
    <w:tmpl w:val="DBBC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12B"/>
    <w:rsid w:val="0012308A"/>
    <w:rsid w:val="008F212B"/>
    <w:rsid w:val="00E64922"/>
    <w:rsid w:val="00E6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2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1574</Words>
  <Characters>8976</Characters>
  <Application>Microsoft Office Word</Application>
  <DocSecurity>0</DocSecurity>
  <Lines>74</Lines>
  <Paragraphs>21</Paragraphs>
  <ScaleCrop>false</ScaleCrop>
  <Company>WareZ Provider 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2012-10-11T16:13:00Z</dcterms:created>
  <dcterms:modified xsi:type="dcterms:W3CDTF">2012-10-12T06:40:00Z</dcterms:modified>
</cp:coreProperties>
</file>