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7" w:rsidRDefault="00ED4E3B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72"/>
          <w:szCs w:val="72"/>
        </w:rPr>
        <w:drawing>
          <wp:inline distT="0" distB="0" distL="0" distR="0">
            <wp:extent cx="6115050" cy="8648700"/>
            <wp:effectExtent l="19050" t="0" r="0" b="0"/>
            <wp:docPr id="3" name="Рисунок 3" descr="7-8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8фго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917" w:rsidRDefault="003E391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E3917" w:rsidRDefault="003E391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E3917" w:rsidRPr="003E391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3E3917">
        <w:rPr>
          <w:rFonts w:ascii="Times New Roman" w:hAnsi="Times New Roman" w:cs="Times New Roman"/>
          <w:sz w:val="72"/>
          <w:szCs w:val="72"/>
        </w:rPr>
        <w:t xml:space="preserve">Рабочая программа </w:t>
      </w:r>
    </w:p>
    <w:p w:rsidR="00D23EB7" w:rsidRPr="003E391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3E3917">
        <w:rPr>
          <w:rFonts w:ascii="Times New Roman" w:hAnsi="Times New Roman" w:cs="Times New Roman"/>
          <w:sz w:val="72"/>
          <w:szCs w:val="72"/>
        </w:rPr>
        <w:t>по геометрии</w:t>
      </w:r>
    </w:p>
    <w:p w:rsidR="003E3917" w:rsidRPr="003E3917" w:rsidRDefault="003E3917" w:rsidP="003E3917">
      <w:pPr>
        <w:rPr>
          <w:sz w:val="72"/>
          <w:szCs w:val="72"/>
          <w:lang w:eastAsia="ru-RU"/>
        </w:rPr>
      </w:pPr>
    </w:p>
    <w:p w:rsidR="00D23EB7" w:rsidRPr="003E391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3E3917">
        <w:rPr>
          <w:rFonts w:ascii="Times New Roman" w:hAnsi="Times New Roman" w:cs="Times New Roman"/>
          <w:sz w:val="72"/>
          <w:szCs w:val="72"/>
        </w:rPr>
        <w:t xml:space="preserve">7 </w:t>
      </w:r>
      <w:r w:rsidR="003E3917" w:rsidRPr="003E3917">
        <w:rPr>
          <w:rFonts w:ascii="Times New Roman" w:hAnsi="Times New Roman" w:cs="Times New Roman"/>
          <w:sz w:val="72"/>
          <w:szCs w:val="72"/>
        </w:rPr>
        <w:t xml:space="preserve"> </w:t>
      </w:r>
      <w:r w:rsidRPr="003E3917">
        <w:rPr>
          <w:rFonts w:ascii="Times New Roman" w:hAnsi="Times New Roman" w:cs="Times New Roman"/>
          <w:sz w:val="72"/>
          <w:szCs w:val="72"/>
        </w:rPr>
        <w:t>класс</w:t>
      </w:r>
      <w:bookmarkStart w:id="0" w:name="_GoBack"/>
      <w:bookmarkEnd w:id="0"/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E3917" w:rsidRPr="003E3917" w:rsidRDefault="003E3917" w:rsidP="003E3917">
      <w:pPr>
        <w:jc w:val="center"/>
        <w:rPr>
          <w:b/>
          <w:sz w:val="56"/>
          <w:szCs w:val="56"/>
          <w:lang w:eastAsia="ru-RU"/>
        </w:rPr>
      </w:pPr>
      <w:r w:rsidRPr="003E3917">
        <w:rPr>
          <w:b/>
          <w:sz w:val="56"/>
          <w:szCs w:val="56"/>
          <w:lang w:eastAsia="ru-RU"/>
        </w:rPr>
        <w:t>ФГОС</w:t>
      </w: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Default="00D23EB7" w:rsidP="00D23EB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B7" w:rsidRPr="00D23EB7" w:rsidRDefault="00D23EB7" w:rsidP="00D23EB7">
      <w:pPr>
        <w:tabs>
          <w:tab w:val="left" w:pos="4253"/>
        </w:tabs>
        <w:jc w:val="right"/>
        <w:rPr>
          <w:rFonts w:cs="Times New Roman"/>
          <w:b/>
          <w:szCs w:val="28"/>
        </w:rPr>
      </w:pPr>
      <w:r w:rsidRPr="00D23EB7">
        <w:rPr>
          <w:b/>
          <w:szCs w:val="28"/>
        </w:rPr>
        <w:br w:type="page"/>
      </w: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Pr="003E3917" w:rsidRDefault="00D8223E" w:rsidP="00D8223E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 xml:space="preserve">Рабочая программа по </w:t>
      </w:r>
      <w:r w:rsidR="006E3032" w:rsidRPr="003E3917">
        <w:rPr>
          <w:rFonts w:cs="Times New Roman"/>
          <w:sz w:val="24"/>
          <w:szCs w:val="24"/>
        </w:rPr>
        <w:t>геометрии 7 класса составлена на основе</w:t>
      </w:r>
      <w:r w:rsidR="009A67DB" w:rsidRPr="003E3917">
        <w:rPr>
          <w:rFonts w:cs="Times New Roman"/>
          <w:sz w:val="24"/>
          <w:szCs w:val="24"/>
        </w:rPr>
        <w:t xml:space="preserve"> Фундаментального ядра содержания общего образования и</w:t>
      </w:r>
      <w:r w:rsidR="006E3032" w:rsidRPr="003E3917">
        <w:rPr>
          <w:rFonts w:cs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 w:rsidRPr="003E3917">
        <w:rPr>
          <w:rFonts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3E3917" w:rsidRDefault="001C470F" w:rsidP="001C470F">
      <w:pPr>
        <w:jc w:val="center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НОРМАТИВНО-ПРАВОВЫЕ ДОКУМЕНТЫ, ОБЕСПЕЧИВАЮЩИЕ РЕАЛИЗАЦИЮ ПРОГРАММЫ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0254"/>
      </w:tblGrid>
      <w:tr w:rsidR="001C470F" w:rsidRPr="003E3917" w:rsidTr="003E3917">
        <w:tc>
          <w:tcPr>
            <w:tcW w:w="491" w:type="dxa"/>
            <w:shd w:val="clear" w:color="auto" w:fill="auto"/>
          </w:tcPr>
          <w:p w:rsidR="001C470F" w:rsidRPr="003E3917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254" w:type="dxa"/>
            <w:shd w:val="clear" w:color="auto" w:fill="auto"/>
          </w:tcPr>
          <w:p w:rsidR="001C470F" w:rsidRPr="003E3917" w:rsidRDefault="00202B1D" w:rsidP="009F68E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="001C470F" w:rsidRPr="003E3917">
              <w:rPr>
                <w:rFonts w:cs="Times New Roman"/>
                <w:sz w:val="24"/>
                <w:szCs w:val="24"/>
              </w:rPr>
              <w:t xml:space="preserve"> / Министерство образования и науки РФ.  – М.: Просвещение, 2011(Стандарты второго поколения) Приказ Министерства образования и науки РФ от 17.12.2010 № 1897 </w:t>
            </w:r>
          </w:p>
        </w:tc>
      </w:tr>
      <w:tr w:rsidR="001C470F" w:rsidRPr="003E3917" w:rsidTr="003E3917">
        <w:tc>
          <w:tcPr>
            <w:tcW w:w="491" w:type="dxa"/>
            <w:shd w:val="clear" w:color="auto" w:fill="auto"/>
          </w:tcPr>
          <w:p w:rsidR="001C470F" w:rsidRPr="003E3917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254" w:type="dxa"/>
            <w:shd w:val="clear" w:color="auto" w:fill="auto"/>
          </w:tcPr>
          <w:p w:rsidR="001C470F" w:rsidRPr="003E3917" w:rsidRDefault="001C470F" w:rsidP="001C470F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 xml:space="preserve">Примерная программа по учебным предметам «Математика 5 – 9 класс: проект» </w:t>
            </w:r>
            <w:r w:rsidRPr="003E3917">
              <w:rPr>
                <w:rFonts w:cs="Times New Roman"/>
                <w:bCs/>
                <w:sz w:val="24"/>
                <w:szCs w:val="24"/>
              </w:rPr>
              <w:t>– М.: Просвещение, 2011 г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Pr="003E3917" w:rsidRDefault="009A67DB" w:rsidP="00D8223E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/>
      </w:tblPr>
      <w:tblGrid>
        <w:gridCol w:w="2269"/>
        <w:gridCol w:w="8476"/>
      </w:tblGrid>
      <w:tr w:rsidR="009A67DB" w:rsidRPr="003E3917" w:rsidTr="003E3917">
        <w:tc>
          <w:tcPr>
            <w:tcW w:w="2269" w:type="dxa"/>
            <w:vAlign w:val="center"/>
          </w:tcPr>
          <w:p w:rsidR="009A67DB" w:rsidRPr="003E3917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Направление</w:t>
            </w:r>
            <w:r w:rsidR="007D64D3" w:rsidRPr="003E3917">
              <w:rPr>
                <w:rFonts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8476" w:type="dxa"/>
          </w:tcPr>
          <w:p w:rsidR="009A67DB" w:rsidRPr="003E3917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Компетенции</w:t>
            </w:r>
          </w:p>
        </w:tc>
      </w:tr>
      <w:tr w:rsidR="009A67DB" w:rsidRPr="003E3917" w:rsidTr="003E3917">
        <w:tc>
          <w:tcPr>
            <w:tcW w:w="2269" w:type="dxa"/>
            <w:vAlign w:val="center"/>
          </w:tcPr>
          <w:p w:rsidR="009A67DB" w:rsidRPr="003E3917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Личностное</w:t>
            </w:r>
          </w:p>
        </w:tc>
        <w:tc>
          <w:tcPr>
            <w:tcW w:w="8476" w:type="dxa"/>
          </w:tcPr>
          <w:p w:rsidR="009A67DB" w:rsidRPr="003E3917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9A67DB" w:rsidRPr="003E3917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Воспитание</w:t>
            </w:r>
            <w:r w:rsidR="007D64D3" w:rsidRPr="003E3917">
              <w:rPr>
                <w:rFonts w:cs="Times New Roman"/>
                <w:sz w:val="24"/>
                <w:szCs w:val="24"/>
              </w:rPr>
              <w:t xml:space="preserve"> качеств личности, обеспечивающих,</w:t>
            </w:r>
            <w:r w:rsidRPr="003E3917">
              <w:rPr>
                <w:rFonts w:cs="Times New Roman"/>
                <w:sz w:val="24"/>
                <w:szCs w:val="24"/>
              </w:rPr>
              <w:t xml:space="preserve"> уважени</w:t>
            </w:r>
            <w:r w:rsidR="007D64D3" w:rsidRPr="003E3917">
              <w:rPr>
                <w:rFonts w:cs="Times New Roman"/>
                <w:sz w:val="24"/>
                <w:szCs w:val="24"/>
              </w:rPr>
              <w:t>е</w:t>
            </w:r>
            <w:r w:rsidRPr="003E3917">
              <w:rPr>
                <w:rFonts w:cs="Times New Roman"/>
                <w:sz w:val="24"/>
                <w:szCs w:val="24"/>
              </w:rPr>
              <w:t xml:space="preserve"> к истине </w:t>
            </w:r>
            <w:r w:rsidR="007236CB" w:rsidRPr="003E3917">
              <w:rPr>
                <w:rFonts w:cs="Times New Roman"/>
                <w:sz w:val="24"/>
                <w:szCs w:val="24"/>
              </w:rPr>
              <w:t>и критического отношения к собственным и чужим суждениям;</w:t>
            </w:r>
          </w:p>
          <w:p w:rsidR="007236CB" w:rsidRPr="003E3917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3E3917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RPr="003E3917" w:rsidTr="003E3917">
        <w:tc>
          <w:tcPr>
            <w:tcW w:w="2269" w:type="dxa"/>
            <w:vAlign w:val="center"/>
          </w:tcPr>
          <w:p w:rsidR="009A67DB" w:rsidRPr="003E3917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Метапредметное</w:t>
            </w:r>
          </w:p>
        </w:tc>
        <w:tc>
          <w:tcPr>
            <w:tcW w:w="8476" w:type="dxa"/>
          </w:tcPr>
          <w:p w:rsidR="009A67DB" w:rsidRPr="003E3917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 xml:space="preserve">Формирование представлений </w:t>
            </w:r>
            <w:r w:rsidR="0072645D" w:rsidRPr="003E3917">
              <w:rPr>
                <w:rFonts w:cs="Times New Roman"/>
                <w:sz w:val="24"/>
                <w:szCs w:val="24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Pr="003E3917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Pr="003E3917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 xml:space="preserve">Овладение умением </w:t>
            </w:r>
            <w:r w:rsidR="00C62C4A" w:rsidRPr="003E3917">
              <w:rPr>
                <w:rFonts w:cs="Times New Roman"/>
                <w:sz w:val="24"/>
                <w:szCs w:val="24"/>
              </w:rPr>
              <w:t>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RPr="003E3917" w:rsidTr="003E3917">
        <w:tc>
          <w:tcPr>
            <w:tcW w:w="2269" w:type="dxa"/>
            <w:vAlign w:val="center"/>
          </w:tcPr>
          <w:p w:rsidR="009A67DB" w:rsidRPr="003E3917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Предметное</w:t>
            </w:r>
          </w:p>
        </w:tc>
        <w:tc>
          <w:tcPr>
            <w:tcW w:w="8476" w:type="dxa"/>
          </w:tcPr>
          <w:p w:rsidR="007236CB" w:rsidRPr="003E3917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Pr="003E3917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3E3917">
              <w:rPr>
                <w:rFonts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3E3917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A67DB" w:rsidRPr="003E3917" w:rsidRDefault="009A67DB" w:rsidP="009A67DB">
      <w:pPr>
        <w:pStyle w:val="a3"/>
        <w:ind w:left="1440"/>
        <w:jc w:val="both"/>
        <w:rPr>
          <w:rFonts w:cs="Times New Roman"/>
          <w:sz w:val="24"/>
          <w:szCs w:val="24"/>
        </w:rPr>
      </w:pPr>
    </w:p>
    <w:p w:rsidR="00FE3FD6" w:rsidRPr="003E3917" w:rsidRDefault="00FE3FD6" w:rsidP="00FE3FD6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E3FD6" w:rsidRPr="003E3917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ф</w:t>
      </w:r>
      <w:r w:rsidR="00FE3FD6" w:rsidRPr="003E3917">
        <w:rPr>
          <w:rFonts w:cs="Times New Roman"/>
          <w:sz w:val="24"/>
          <w:szCs w:val="24"/>
        </w:rPr>
        <w:t xml:space="preserve">ормирование готовности обучающихся </w:t>
      </w:r>
      <w:r w:rsidR="009069AD" w:rsidRPr="003E3917">
        <w:rPr>
          <w:rFonts w:cs="Times New Roman"/>
          <w:sz w:val="24"/>
          <w:szCs w:val="24"/>
        </w:rPr>
        <w:t>к саморазвитию и непрерывному образованию;</w:t>
      </w:r>
    </w:p>
    <w:p w:rsidR="009069AD" w:rsidRPr="003E3917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п</w:t>
      </w:r>
      <w:r w:rsidR="009069AD" w:rsidRPr="003E3917">
        <w:rPr>
          <w:rFonts w:cs="Times New Roman"/>
          <w:sz w:val="24"/>
          <w:szCs w:val="24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Pr="003E3917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а</w:t>
      </w:r>
      <w:r w:rsidR="009069AD" w:rsidRPr="003E3917">
        <w:rPr>
          <w:rFonts w:cs="Times New Roman"/>
          <w:sz w:val="24"/>
          <w:szCs w:val="24"/>
        </w:rPr>
        <w:t>ктивную учебно-познавательную деятельность обучающихся;</w:t>
      </w:r>
    </w:p>
    <w:p w:rsidR="009069AD" w:rsidRPr="003E3917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lastRenderedPageBreak/>
        <w:t>п</w:t>
      </w:r>
      <w:r w:rsidR="009069AD" w:rsidRPr="003E3917">
        <w:rPr>
          <w:rFonts w:cs="Times New Roman"/>
          <w:sz w:val="24"/>
          <w:szCs w:val="24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Pr="003E3917" w:rsidRDefault="009069AD" w:rsidP="009069AD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</w:t>
      </w:r>
      <w:r w:rsidR="00083811" w:rsidRPr="003E3917">
        <w:rPr>
          <w:rFonts w:cs="Times New Roman"/>
          <w:sz w:val="24"/>
          <w:szCs w:val="24"/>
        </w:rPr>
        <w:t>. В связи с этим, во время учебных занятий учащихся необходимо вовлекать в различные виды деятельности</w:t>
      </w:r>
      <w:r w:rsidR="00A7324C" w:rsidRPr="003E3917">
        <w:rPr>
          <w:rFonts w:cs="Times New Roman"/>
          <w:sz w:val="24"/>
          <w:szCs w:val="24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3E3917">
        <w:rPr>
          <w:rFonts w:cs="Times New Roman"/>
          <w:sz w:val="24"/>
          <w:szCs w:val="24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3E3917" w:rsidRDefault="00BF3436" w:rsidP="009069AD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 xml:space="preserve">Данная рабочая программа предназначена для работы по учебнику Геометрия: 7 – 9 кл. / Л. С. </w:t>
      </w:r>
      <w:r w:rsidR="0041004A" w:rsidRPr="003E3917">
        <w:rPr>
          <w:rFonts w:cs="Times New Roman"/>
          <w:sz w:val="24"/>
          <w:szCs w:val="24"/>
        </w:rPr>
        <w:t xml:space="preserve">Атанасян, В. Ф. Бутузов, С. Б. Кадомцев и др. – М.: Просвещение, 2014. Этот учебник входит в Федеральный перечень учебников 2014 – 2015 учебного года, рекомендован </w:t>
      </w:r>
      <w:r w:rsidR="009E4BDD" w:rsidRPr="003E3917">
        <w:rPr>
          <w:rFonts w:cs="Times New Roman"/>
          <w:sz w:val="24"/>
          <w:szCs w:val="24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3E3917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ОБЩАЯ ХАРАКТЕРИСТИКА КУРСА</w:t>
      </w:r>
    </w:p>
    <w:p w:rsidR="002163DF" w:rsidRPr="003E3917" w:rsidRDefault="009022A5" w:rsidP="00A7324C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</w:t>
      </w:r>
      <w:r w:rsidR="00C0414D" w:rsidRPr="003E3917">
        <w:rPr>
          <w:rFonts w:cs="Times New Roman"/>
          <w:sz w:val="24"/>
          <w:szCs w:val="24"/>
        </w:rPr>
        <w:t xml:space="preserve"> не только матема</w:t>
      </w:r>
      <w:r w:rsidR="002163DF" w:rsidRPr="003E3917">
        <w:rPr>
          <w:rFonts w:cs="Times New Roman"/>
          <w:sz w:val="24"/>
          <w:szCs w:val="24"/>
        </w:rPr>
        <w:t>т</w:t>
      </w:r>
      <w:r w:rsidR="00C0414D" w:rsidRPr="003E3917">
        <w:rPr>
          <w:rFonts w:cs="Times New Roman"/>
          <w:sz w:val="24"/>
          <w:szCs w:val="24"/>
        </w:rPr>
        <w:t>ических</w:t>
      </w:r>
      <w:r w:rsidR="002163DF" w:rsidRPr="003E3917">
        <w:rPr>
          <w:rFonts w:cs="Times New Roman"/>
          <w:sz w:val="24"/>
          <w:szCs w:val="24"/>
        </w:rPr>
        <w:t xml:space="preserve"> предметов, но и</w:t>
      </w:r>
      <w:r w:rsidR="00CF4F10">
        <w:rPr>
          <w:rFonts w:cs="Times New Roman"/>
          <w:sz w:val="24"/>
          <w:szCs w:val="24"/>
        </w:rPr>
        <w:t xml:space="preserve"> </w:t>
      </w:r>
      <w:r w:rsidR="002163DF" w:rsidRPr="003E3917">
        <w:rPr>
          <w:rFonts w:cs="Times New Roman"/>
          <w:sz w:val="24"/>
          <w:szCs w:val="24"/>
        </w:rPr>
        <w:t>смежных дисциплин.</w:t>
      </w:r>
    </w:p>
    <w:p w:rsidR="00A7324C" w:rsidRPr="003E3917" w:rsidRDefault="009022A5" w:rsidP="00A7324C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Pr="003E3917" w:rsidRDefault="009022A5" w:rsidP="00A7324C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3E3917" w:rsidRDefault="00C0414D" w:rsidP="00A7324C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Линия</w:t>
      </w:r>
      <w:r w:rsidR="009022A5" w:rsidRPr="003E3917">
        <w:rPr>
          <w:rFonts w:cs="Times New Roman"/>
          <w:sz w:val="24"/>
          <w:szCs w:val="24"/>
        </w:rPr>
        <w:t xml:space="preserve"> «Геометрические фигуры»</w:t>
      </w:r>
      <w:r w:rsidRPr="003E3917">
        <w:rPr>
          <w:rFonts w:cs="Times New Roman"/>
          <w:sz w:val="24"/>
          <w:szCs w:val="24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 w:rsidRPr="003E3917">
        <w:rPr>
          <w:rFonts w:cs="Times New Roman"/>
          <w:sz w:val="24"/>
          <w:szCs w:val="24"/>
        </w:rPr>
        <w:t>йреальности</w:t>
      </w:r>
      <w:r w:rsidRPr="003E3917">
        <w:rPr>
          <w:rFonts w:cs="Times New Roman"/>
          <w:sz w:val="24"/>
          <w:szCs w:val="24"/>
        </w:rPr>
        <w:t>, а также</w:t>
      </w:r>
      <w:r w:rsidR="009022A5" w:rsidRPr="003E3917">
        <w:rPr>
          <w:rFonts w:cs="Times New Roman"/>
          <w:sz w:val="24"/>
          <w:szCs w:val="24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Pr="003E3917" w:rsidRDefault="00C0414D" w:rsidP="00A7324C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Содержание раздела «Измерение геометрических величин»</w:t>
      </w:r>
      <w:r w:rsidR="002163DF" w:rsidRPr="003E3917">
        <w:rPr>
          <w:rFonts w:cs="Times New Roman"/>
          <w:sz w:val="24"/>
          <w:szCs w:val="24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3E3917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МЕСТО КУРСА В УЧЕБНОМ ПЛАНЕ</w:t>
      </w:r>
    </w:p>
    <w:p w:rsidR="002163DF" w:rsidRPr="003E3917" w:rsidRDefault="002163DF" w:rsidP="002163DF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3E3917">
        <w:rPr>
          <w:rFonts w:cs="Times New Roman"/>
          <w:sz w:val="24"/>
          <w:szCs w:val="24"/>
        </w:rPr>
        <w:t xml:space="preserve"> в течение 25 недель обучения, всего 50</w:t>
      </w:r>
      <w:r w:rsidR="00BF3436" w:rsidRPr="003E3917">
        <w:rPr>
          <w:rFonts w:cs="Times New Roman"/>
          <w:sz w:val="24"/>
          <w:szCs w:val="24"/>
        </w:rPr>
        <w:t xml:space="preserve"> уроков (учебных занятий).</w:t>
      </w:r>
    </w:p>
    <w:p w:rsidR="00F90DFE" w:rsidRPr="003E3917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FC11BF" w:rsidRPr="003E3917" w:rsidRDefault="003C749B" w:rsidP="00FC11BF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3E3917" w:rsidRDefault="00816E69" w:rsidP="00FC11BF">
      <w:pPr>
        <w:jc w:val="both"/>
        <w:rPr>
          <w:rFonts w:cs="Times New Roman"/>
          <w:b/>
          <w:i/>
          <w:sz w:val="24"/>
          <w:szCs w:val="24"/>
        </w:rPr>
      </w:pPr>
      <w:r w:rsidRPr="003E3917">
        <w:rPr>
          <w:rFonts w:cs="Times New Roman"/>
          <w:b/>
          <w:i/>
          <w:sz w:val="24"/>
          <w:szCs w:val="24"/>
        </w:rPr>
        <w:t>л</w:t>
      </w:r>
      <w:r w:rsidR="003C749B" w:rsidRPr="003E3917">
        <w:rPr>
          <w:rFonts w:cs="Times New Roman"/>
          <w:b/>
          <w:i/>
          <w:sz w:val="24"/>
          <w:szCs w:val="24"/>
        </w:rPr>
        <w:t>ичностные:</w:t>
      </w:r>
    </w:p>
    <w:p w:rsidR="003C749B" w:rsidRPr="003E3917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</w:t>
      </w:r>
      <w:r w:rsidRPr="003E3917">
        <w:rPr>
          <w:rFonts w:cs="Times New Roman"/>
          <w:sz w:val="24"/>
          <w:szCs w:val="24"/>
        </w:rPr>
        <w:lastRenderedPageBreak/>
        <w:t>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Pr="003E3917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Pr="003E3917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Pr="003E3917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816E69" w:rsidRPr="003E3917">
        <w:rPr>
          <w:rFonts w:cs="Times New Roman"/>
          <w:sz w:val="24"/>
          <w:szCs w:val="24"/>
        </w:rPr>
        <w:t>контрпримеры</w:t>
      </w:r>
      <w:r w:rsidRPr="003E3917">
        <w:rPr>
          <w:rFonts w:cs="Times New Roman"/>
          <w:sz w:val="24"/>
          <w:szCs w:val="24"/>
        </w:rPr>
        <w:t>;</w:t>
      </w:r>
    </w:p>
    <w:p w:rsidR="003C749B" w:rsidRPr="003E3917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Pr="003E3917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816E69" w:rsidRPr="003E3917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16E69" w:rsidRPr="003E3917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3E3917" w:rsidRDefault="00816E69" w:rsidP="00816E69">
      <w:pPr>
        <w:jc w:val="both"/>
        <w:rPr>
          <w:rFonts w:cs="Times New Roman"/>
          <w:b/>
          <w:i/>
          <w:sz w:val="24"/>
          <w:szCs w:val="24"/>
        </w:rPr>
      </w:pPr>
      <w:r w:rsidRPr="003E3917">
        <w:rPr>
          <w:rFonts w:cs="Times New Roman"/>
          <w:b/>
          <w:i/>
          <w:sz w:val="24"/>
          <w:szCs w:val="24"/>
        </w:rPr>
        <w:t>метапредметные:</w:t>
      </w:r>
    </w:p>
    <w:p w:rsidR="00816E69" w:rsidRPr="003E3917" w:rsidRDefault="00816E69" w:rsidP="00816E69">
      <w:pPr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816E69" w:rsidRPr="003E391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Pr="003E391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Pr="003E391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Pr="003E391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Pr="003E391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Pr="003E391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Pr="003E3917" w:rsidRDefault="00ED4C57" w:rsidP="00ED4C57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ED4C57" w:rsidRPr="003E3917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</w:t>
      </w:r>
      <w:r w:rsidR="00ED1119" w:rsidRPr="003E3917">
        <w:rPr>
          <w:rFonts w:cs="Times New Roman"/>
          <w:sz w:val="24"/>
          <w:szCs w:val="24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3E3917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3E3917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3E3917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D1119" w:rsidRPr="003E3917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3E3917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3E3917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3E3917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3E3917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F1E38" w:rsidRPr="003E3917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Pr="003E3917" w:rsidRDefault="00DF1E38" w:rsidP="00DF1E38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3E3917">
        <w:rPr>
          <w:rFonts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DF1E38" w:rsidRPr="003E3917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Pr="003E3917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Pr="003E3917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слушать партнера;</w:t>
      </w:r>
    </w:p>
    <w:p w:rsidR="00DF1E38" w:rsidRPr="003E3917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формулировать, аргументировать и отстаивать свое мнение;</w:t>
      </w:r>
    </w:p>
    <w:p w:rsidR="00DF1E38" w:rsidRPr="003E3917" w:rsidRDefault="00DF1E38" w:rsidP="00DF1E38">
      <w:pPr>
        <w:jc w:val="both"/>
        <w:rPr>
          <w:rFonts w:cs="Times New Roman"/>
          <w:b/>
          <w:i/>
          <w:sz w:val="24"/>
          <w:szCs w:val="24"/>
        </w:rPr>
      </w:pPr>
      <w:r w:rsidRPr="003E3917">
        <w:rPr>
          <w:rFonts w:cs="Times New Roman"/>
          <w:b/>
          <w:i/>
          <w:sz w:val="24"/>
          <w:szCs w:val="24"/>
        </w:rPr>
        <w:t>предметные:</w:t>
      </w:r>
    </w:p>
    <w:p w:rsidR="00DF1E38" w:rsidRPr="003E3917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Pr="003E3917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Pr="003E3917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C5245D" w:rsidRPr="003E3917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Pr="003E3917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Pr="003E3917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измерять длины отрезков, величины углов</w:t>
      </w:r>
      <w:r w:rsidR="00B87E18" w:rsidRPr="003E3917">
        <w:rPr>
          <w:rFonts w:cs="Times New Roman"/>
          <w:sz w:val="24"/>
          <w:szCs w:val="24"/>
        </w:rPr>
        <w:t>;</w:t>
      </w:r>
    </w:p>
    <w:p w:rsidR="00B87E18" w:rsidRPr="003E3917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3E3917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СОДЕРЖАНИЕ КУРСА</w:t>
      </w:r>
    </w:p>
    <w:p w:rsidR="00B87E18" w:rsidRPr="003E3917" w:rsidRDefault="00B87E18" w:rsidP="00B87E18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Начальные геометрические сведения.</w:t>
      </w:r>
      <w:r w:rsidR="00CF4F10">
        <w:rPr>
          <w:rFonts w:cs="Times New Roman"/>
          <w:b/>
          <w:sz w:val="24"/>
          <w:szCs w:val="24"/>
        </w:rPr>
        <w:t xml:space="preserve"> </w:t>
      </w:r>
      <w:r w:rsidRPr="003E3917">
        <w:rPr>
          <w:rFonts w:cs="Times New Roman"/>
          <w:sz w:val="24"/>
          <w:szCs w:val="24"/>
        </w:rPr>
        <w:t xml:space="preserve"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 w:rsidRPr="003E3917">
        <w:rPr>
          <w:rFonts w:cs="Times New Roman"/>
          <w:sz w:val="24"/>
          <w:szCs w:val="24"/>
        </w:rPr>
        <w:t>Виды углов. Вертикальные и смежные углы. Биссектриса угла. Перпендикулярные прямые.</w:t>
      </w:r>
    </w:p>
    <w:p w:rsidR="00B87E18" w:rsidRPr="003E3917" w:rsidRDefault="00B87E18" w:rsidP="00B87E18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Треугольники.</w:t>
      </w:r>
      <w:r w:rsidR="00CF4F10">
        <w:rPr>
          <w:rFonts w:cs="Times New Roman"/>
          <w:b/>
          <w:sz w:val="24"/>
          <w:szCs w:val="24"/>
        </w:rPr>
        <w:t xml:space="preserve"> </w:t>
      </w:r>
      <w:r w:rsidR="00E9515A" w:rsidRPr="003E3917">
        <w:rPr>
          <w:rFonts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87E18" w:rsidRPr="003E3917" w:rsidRDefault="00B87E18" w:rsidP="00B87E18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lastRenderedPageBreak/>
        <w:t>Параллельные прямые.</w:t>
      </w:r>
      <w:r w:rsidR="00E9515A" w:rsidRPr="003E3917">
        <w:rPr>
          <w:rFonts w:cs="Times New Roman"/>
          <w:sz w:val="24"/>
          <w:szCs w:val="24"/>
        </w:rPr>
        <w:t>Параллельные и пересекающиеся прямые. Теоремы о параллельности прямых</w:t>
      </w:r>
      <w:r w:rsidR="00202B1D" w:rsidRPr="003E3917">
        <w:rPr>
          <w:rFonts w:cs="Times New Roman"/>
          <w:sz w:val="24"/>
          <w:szCs w:val="24"/>
        </w:rPr>
        <w:t>. Определение. Аксиомы и теоремы. Доказательство от противного. Теорема, обратная данной.</w:t>
      </w:r>
    </w:p>
    <w:p w:rsidR="00202B1D" w:rsidRPr="003E3917" w:rsidRDefault="00B87E18" w:rsidP="00B87E18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Соотношения между сторонами и углами треугольника.</w:t>
      </w:r>
      <w:r w:rsidR="00CF4F10">
        <w:rPr>
          <w:rFonts w:cs="Times New Roman"/>
          <w:b/>
          <w:sz w:val="24"/>
          <w:szCs w:val="24"/>
        </w:rPr>
        <w:t xml:space="preserve"> </w:t>
      </w:r>
      <w:r w:rsidR="00202B1D" w:rsidRPr="003E3917">
        <w:rPr>
          <w:rFonts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DC45C4" w:rsidRPr="003E3917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 w:val="24"/>
          <w:szCs w:val="24"/>
        </w:rPr>
      </w:pPr>
      <w:r w:rsidRPr="003E3917">
        <w:rPr>
          <w:rFonts w:cs="Times New Roman"/>
          <w:b/>
          <w:sz w:val="24"/>
          <w:szCs w:val="24"/>
        </w:rPr>
        <w:t>ПЛАНИРУЕМЫЕ РЕЗУЛЬТАТЫ ИЗУЧЕНИЯ КУРСА</w:t>
      </w:r>
    </w:p>
    <w:p w:rsidR="00DC45C4" w:rsidRPr="003E3917" w:rsidRDefault="004163F0" w:rsidP="00DC45C4">
      <w:p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4163F0" w:rsidRPr="003E3917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4163F0" w:rsidRPr="003E3917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4163F0" w:rsidRPr="003E3917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 xml:space="preserve">использовать свойства измерения длин и </w:t>
      </w:r>
      <w:r w:rsidR="004D4A2C" w:rsidRPr="003E3917">
        <w:rPr>
          <w:rFonts w:cs="Times New Roman"/>
          <w:sz w:val="24"/>
          <w:szCs w:val="24"/>
        </w:rPr>
        <w:t>углов при решении задач на нахождение длины отрезка и градусной меры угла;</w:t>
      </w:r>
    </w:p>
    <w:p w:rsidR="004D4A2C" w:rsidRPr="003E3917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3E3917">
        <w:rPr>
          <w:rFonts w:eastAsiaTheme="minorEastAsia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3E3917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3E3917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E3917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3E3917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E3917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4D4A2C" w:rsidRPr="003E3917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E3917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Pr="003E3917" w:rsidRDefault="004D4A2C" w:rsidP="004D4A2C">
      <w:pPr>
        <w:ind w:left="360"/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Ученик получит возможность:</w:t>
      </w:r>
    </w:p>
    <w:p w:rsidR="004D4A2C" w:rsidRPr="003E3917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4D4A2C" w:rsidRPr="003E3917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3E3917">
        <w:rPr>
          <w:rFonts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Pr="003E3917" w:rsidRDefault="004D4A2C">
      <w:pPr>
        <w:rPr>
          <w:rFonts w:cs="Times New Roman"/>
          <w:i/>
          <w:sz w:val="24"/>
          <w:szCs w:val="24"/>
        </w:rPr>
      </w:pPr>
      <w:r w:rsidRPr="003E3917">
        <w:rPr>
          <w:rFonts w:cs="Times New Roman"/>
          <w:i/>
          <w:sz w:val="24"/>
          <w:szCs w:val="24"/>
        </w:rPr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 w:rsidSect="003E3917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9F68E7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9F68E7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9F68E7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</w:t>
            </w:r>
            <w:r w:rsidR="00910E4A">
              <w:rPr>
                <w:b/>
                <w:sz w:val="20"/>
                <w:szCs w:val="20"/>
              </w:rPr>
              <w:t>ные геометрические сведения (7</w:t>
            </w:r>
            <w:r w:rsidRPr="00565442">
              <w:rPr>
                <w:b/>
                <w:sz w:val="20"/>
                <w:szCs w:val="20"/>
              </w:rPr>
              <w:t>ч)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измерения </w:t>
            </w:r>
            <w:r w:rsidRPr="00565442">
              <w:rPr>
                <w:sz w:val="20"/>
                <w:szCs w:val="20"/>
              </w:rPr>
              <w:lastRenderedPageBreak/>
              <w:t>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масштабным </w:t>
            </w:r>
            <w:r w:rsidRPr="00565442">
              <w:rPr>
                <w:sz w:val="20"/>
                <w:szCs w:val="20"/>
              </w:rPr>
              <w:lastRenderedPageBreak/>
              <w:t>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 w:rsidRPr="00565442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  <w:r w:rsidR="00910E4A">
              <w:rPr>
                <w:sz w:val="20"/>
                <w:szCs w:val="20"/>
              </w:rPr>
              <w:t xml:space="preserve">, </w:t>
            </w:r>
            <w:r w:rsidR="00910E4A" w:rsidRPr="00565442">
              <w:rPr>
                <w:sz w:val="20"/>
                <w:szCs w:val="20"/>
              </w:rPr>
              <w:t>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8F3102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перпендикуляр-ных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перпендикуляр-ные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прямые называются перпендикулярными. Формулируют и обосновывают утверждение о свойстве двух перпендикуляр-ных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8F3102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10E4A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910E4A" w:rsidRPr="00565442" w:rsidRDefault="00910E4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какая фигура называется треугольником, что такое вершины, стороны, углы и периметр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и изображают на чертежах треугольники. Используют свойства измерения длин отрезков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</w:t>
            </w:r>
            <w:r w:rsidRPr="00565442">
              <w:rPr>
                <w:sz w:val="20"/>
                <w:szCs w:val="20"/>
              </w:rPr>
              <w:lastRenderedPageBreak/>
              <w:t xml:space="preserve">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Первый признак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  <w:r w:rsidR="00EA278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  <w:r w:rsidR="00EA278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r w:rsidRPr="00565442">
              <w:rPr>
                <w:sz w:val="19"/>
                <w:szCs w:val="19"/>
              </w:rPr>
              <w:t>равнобедрен-ного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треугольник называется равнобедренным и какой равносторонним. Формулируют и доказывают теоремы о свойствах </w:t>
            </w:r>
            <w:r w:rsidRPr="00565442">
              <w:rPr>
                <w:sz w:val="20"/>
                <w:szCs w:val="20"/>
              </w:rPr>
              <w:lastRenderedPageBreak/>
              <w:t>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  <w:r w:rsidR="00EA278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  <w:r w:rsidR="00EA278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EA2789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«Треуголь-ники»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10E4A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10E4A" w:rsidRPr="00565442" w:rsidRDefault="00910E4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</w:t>
            </w:r>
            <w:r w:rsidR="00E47E98">
              <w:rPr>
                <w:b/>
                <w:sz w:val="20"/>
                <w:szCs w:val="20"/>
              </w:rPr>
              <w:t>ава III. Параллельные прямые (9</w:t>
            </w:r>
            <w:r w:rsidRPr="00565442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E47E9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  <w:r w:rsidR="00E47E98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lastRenderedPageBreak/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</w:t>
            </w:r>
            <w:r w:rsidRPr="00565442">
              <w:rPr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</w:t>
            </w:r>
            <w:r>
              <w:rPr>
                <w:sz w:val="20"/>
                <w:szCs w:val="20"/>
              </w:rPr>
              <w:lastRenderedPageBreak/>
              <w:t>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0E4A"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E47E9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«Параллель-ные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10E4A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10E4A" w:rsidRPr="00565442" w:rsidRDefault="00910E4A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</w:t>
            </w:r>
            <w:r w:rsidR="00B968F2">
              <w:rPr>
                <w:b/>
                <w:sz w:val="20"/>
                <w:szCs w:val="20"/>
              </w:rPr>
              <w:t>ронами и углами треугольника (16</w:t>
            </w:r>
            <w:r w:rsidRPr="00565442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Сумма углов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Организует деятельность по </w:t>
            </w:r>
            <w:r>
              <w:rPr>
                <w:sz w:val="20"/>
                <w:szCs w:val="20"/>
              </w:rPr>
              <w:lastRenderedPageBreak/>
              <w:t>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различать на </w:t>
            </w:r>
            <w:r>
              <w:rPr>
                <w:sz w:val="20"/>
                <w:szCs w:val="20"/>
              </w:rPr>
              <w:lastRenderedPageBreak/>
              <w:t>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Проводят классификацию </w:t>
            </w:r>
            <w:r w:rsidRPr="00565442">
              <w:rPr>
                <w:sz w:val="20"/>
                <w:szCs w:val="20"/>
              </w:rPr>
              <w:lastRenderedPageBreak/>
              <w:t>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</w:t>
            </w:r>
            <w:r w:rsidRPr="00565442">
              <w:rPr>
                <w:sz w:val="20"/>
                <w:szCs w:val="20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Обрабатывают информацию и </w:t>
            </w:r>
            <w:r w:rsidRPr="00565442">
              <w:rPr>
                <w:sz w:val="20"/>
                <w:szCs w:val="20"/>
              </w:rPr>
              <w:lastRenderedPageBreak/>
              <w:t>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</w:t>
            </w:r>
            <w:r w:rsidRPr="00565442">
              <w:rPr>
                <w:sz w:val="20"/>
                <w:szCs w:val="20"/>
              </w:rPr>
              <w:lastRenderedPageBreak/>
              <w:t>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</w:t>
            </w:r>
            <w:r w:rsidRPr="00565442">
              <w:rPr>
                <w:sz w:val="20"/>
                <w:szCs w:val="20"/>
              </w:rPr>
              <w:lastRenderedPageBreak/>
              <w:t>учебное сотрудничество с учителем и сверстниками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10E4A"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DF2DA7" w:rsidRDefault="00910E4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DF2DA7" w:rsidRDefault="00910E4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4 по теме: «Соотноше-ния между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сторонами и углами треуголь-ника»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Проконтроли-ровать уровень достижения планируемых результатов по </w:t>
            </w:r>
            <w:r w:rsidRPr="00565442">
              <w:rPr>
                <w:sz w:val="20"/>
                <w:szCs w:val="20"/>
              </w:rPr>
              <w:lastRenderedPageBreak/>
              <w:t>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на чертежах геометрические фигуры и их элементы.  </w:t>
            </w:r>
            <w:r w:rsidRPr="00565442">
              <w:rPr>
                <w:sz w:val="20"/>
                <w:szCs w:val="20"/>
              </w:rPr>
              <w:lastRenderedPageBreak/>
              <w:t>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Адекватно оценивают результаты работы с помощью </w:t>
            </w:r>
            <w:r w:rsidRPr="00565442">
              <w:rPr>
                <w:sz w:val="20"/>
                <w:szCs w:val="20"/>
              </w:rPr>
              <w:lastRenderedPageBreak/>
              <w:t>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знания  при решении различного вида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достаточной полнотой и точностью выражают свои мысли </w:t>
            </w:r>
            <w:r w:rsidRPr="00565442">
              <w:rPr>
                <w:sz w:val="20"/>
                <w:szCs w:val="20"/>
              </w:rPr>
              <w:lastRenderedPageBreak/>
              <w:t>посредством письменной речи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10E4A"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DF2DA7" w:rsidRDefault="00910E4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8" o:title=""/>
                </v:shape>
                <o:OLEObject Type="Embed" ProgID="Equation.3" ShapeID="_x0000_i1025" DrawAspect="Content" ObjectID="_1567919363" r:id="rId9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DF2DA7" w:rsidRDefault="00910E4A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8" o:title=""/>
                </v:shape>
                <o:OLEObject Type="Embed" ProgID="Equation.3" ShapeID="_x0000_i1026" DrawAspect="Content" ObjectID="_1567919364" r:id="rId10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0E4A"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DF2DA7" w:rsidRDefault="00910E4A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0E4A" w:rsidRPr="0056544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</w:t>
            </w:r>
            <w:r>
              <w:rPr>
                <w:sz w:val="20"/>
                <w:szCs w:val="20"/>
              </w:rPr>
              <w:lastRenderedPageBreak/>
              <w:t>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99386D" w:rsidRDefault="00910E4A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выполнения с помощью учителя и ИКТ </w:t>
            </w:r>
            <w:r w:rsidRPr="00565442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10E4A"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99386D" w:rsidRDefault="00910E4A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</w:t>
            </w:r>
            <w:r w:rsidRPr="00565442">
              <w:rPr>
                <w:sz w:val="20"/>
                <w:szCs w:val="20"/>
              </w:rPr>
              <w:lastRenderedPageBreak/>
              <w:t>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</w:t>
            </w:r>
            <w:r w:rsidRPr="00565442">
              <w:rPr>
                <w:sz w:val="20"/>
                <w:szCs w:val="20"/>
              </w:rPr>
              <w:lastRenderedPageBreak/>
              <w:t xml:space="preserve">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систематизи-ровать знания </w:t>
            </w:r>
            <w:r w:rsidRPr="00565442">
              <w:rPr>
                <w:sz w:val="20"/>
                <w:szCs w:val="20"/>
              </w:rPr>
              <w:lastRenderedPageBreak/>
              <w:t>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Default="00910E4A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осмысливают текст </w:t>
            </w:r>
            <w:r w:rsidRPr="00565442">
              <w:rPr>
                <w:sz w:val="20"/>
                <w:szCs w:val="20"/>
              </w:rPr>
              <w:lastRenderedPageBreak/>
              <w:t xml:space="preserve">задачи, </w:t>
            </w:r>
          </w:p>
          <w:p w:rsidR="00910E4A" w:rsidRPr="00565442" w:rsidRDefault="00910E4A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565442">
              <w:rPr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</w:t>
            </w:r>
            <w:r w:rsidRPr="00565442">
              <w:rPr>
                <w:sz w:val="20"/>
                <w:szCs w:val="20"/>
              </w:rPr>
              <w:lastRenderedPageBreak/>
              <w:t>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</w:t>
            </w:r>
            <w:r w:rsidRPr="00565442">
              <w:rPr>
                <w:sz w:val="20"/>
                <w:szCs w:val="20"/>
              </w:rPr>
              <w:lastRenderedPageBreak/>
              <w:t>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Верно используют в устной и </w:t>
            </w:r>
            <w:r w:rsidRPr="00565442">
              <w:rPr>
                <w:sz w:val="20"/>
                <w:szCs w:val="20"/>
              </w:rPr>
              <w:lastRenderedPageBreak/>
              <w:t>письменной речи математические термины. Различают в речи собеседника аргументы и факты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Pr="00565442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5 по теме: «Прямоугольные треуголь-ники.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10E4A" w:rsidRPr="00565442" w:rsidTr="009F68E7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910E4A" w:rsidRPr="00565442" w:rsidRDefault="00910E4A" w:rsidP="00AE614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</w:t>
            </w:r>
            <w:r w:rsidR="00AE6144">
              <w:rPr>
                <w:b/>
                <w:sz w:val="20"/>
                <w:szCs w:val="20"/>
              </w:rPr>
              <w:t>4</w:t>
            </w:r>
            <w:r w:rsidRPr="00565442">
              <w:rPr>
                <w:b/>
                <w:sz w:val="20"/>
                <w:szCs w:val="20"/>
              </w:rPr>
              <w:t>ч)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  <w:lang w:val="en-US"/>
              </w:rPr>
            </w:pPr>
          </w:p>
          <w:p w:rsidR="00910E4A" w:rsidRPr="00523055" w:rsidRDefault="00910E4A" w:rsidP="009F68E7">
            <w:pPr>
              <w:rPr>
                <w:sz w:val="20"/>
                <w:szCs w:val="20"/>
                <w:lang w:val="en-US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на чертежах геометрические фигуры. Выделяют конфигурацию, необходимую для поиска решения </w:t>
            </w:r>
            <w:r w:rsidRPr="00565442">
              <w:rPr>
                <w:sz w:val="20"/>
                <w:szCs w:val="20"/>
              </w:rPr>
              <w:lastRenderedPageBreak/>
              <w:t>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  <w:p w:rsidR="00910E4A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10E4A" w:rsidRPr="00565442" w:rsidTr="009F68E7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AE614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  <w:p w:rsidR="00AE6144" w:rsidRDefault="00AE6144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  <w:p w:rsidR="00910E4A" w:rsidRPr="00565442" w:rsidRDefault="00910E4A" w:rsidP="009F68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</w:t>
            </w:r>
            <w:r w:rsidRPr="00565442">
              <w:rPr>
                <w:sz w:val="20"/>
                <w:szCs w:val="20"/>
              </w:rPr>
              <w:lastRenderedPageBreak/>
              <w:t>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10E4A" w:rsidRPr="00565442" w:rsidRDefault="00910E4A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0E4A" w:rsidRPr="00565442" w:rsidRDefault="00910E4A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F4313A" w:rsidRPr="007956BC" w:rsidRDefault="00F4313A" w:rsidP="00F4313A">
      <w:pPr>
        <w:tabs>
          <w:tab w:val="left" w:pos="1206"/>
        </w:tabs>
        <w:jc w:val="center"/>
        <w:rPr>
          <w:b/>
        </w:rPr>
      </w:pPr>
      <w:r w:rsidRPr="007956BC">
        <w:rPr>
          <w:b/>
        </w:rPr>
        <w:lastRenderedPageBreak/>
        <w:t>Календарно-тематическое планирование</w:t>
      </w:r>
    </w:p>
    <w:p w:rsidR="00F4313A" w:rsidRPr="00053F38" w:rsidRDefault="00F4313A" w:rsidP="00F4313A">
      <w:pPr>
        <w:tabs>
          <w:tab w:val="left" w:pos="1206"/>
        </w:tabs>
        <w:jc w:val="center"/>
        <w:rPr>
          <w:sz w:val="20"/>
          <w:szCs w:val="20"/>
          <w:u w:val="single"/>
        </w:rPr>
      </w:pPr>
      <w:r w:rsidRPr="007A621B">
        <w:rPr>
          <w:sz w:val="20"/>
          <w:szCs w:val="20"/>
        </w:rPr>
        <w:t>Уроко</w:t>
      </w:r>
      <w:r>
        <w:rPr>
          <w:sz w:val="20"/>
          <w:szCs w:val="20"/>
        </w:rPr>
        <w:t xml:space="preserve">в         </w:t>
      </w:r>
      <w:r w:rsidRPr="00053F38">
        <w:rPr>
          <w:sz w:val="20"/>
          <w:szCs w:val="20"/>
          <w:u w:val="single"/>
        </w:rPr>
        <w:t xml:space="preserve"> </w:t>
      </w:r>
      <w:r>
        <w:rPr>
          <w:i/>
          <w:u w:val="single"/>
        </w:rPr>
        <w:t>геометрии</w:t>
      </w:r>
      <w:r w:rsidRPr="00053F38">
        <w:rPr>
          <w:sz w:val="20"/>
          <w:szCs w:val="20"/>
          <w:u w:val="single"/>
        </w:rPr>
        <w:t xml:space="preserve">  </w:t>
      </w:r>
    </w:p>
    <w:p w:rsidR="00F4313A" w:rsidRPr="007A621B" w:rsidRDefault="00F4313A" w:rsidP="00F4313A">
      <w:pPr>
        <w:tabs>
          <w:tab w:val="left" w:pos="120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7A621B">
        <w:rPr>
          <w:sz w:val="20"/>
          <w:szCs w:val="20"/>
        </w:rPr>
        <w:t>(предмет)</w:t>
      </w:r>
    </w:p>
    <w:p w:rsidR="00F4313A" w:rsidRDefault="00F4313A" w:rsidP="00F4313A">
      <w:pPr>
        <w:rPr>
          <w:sz w:val="20"/>
          <w:szCs w:val="20"/>
        </w:rPr>
      </w:pPr>
      <w:r>
        <w:rPr>
          <w:sz w:val="20"/>
          <w:szCs w:val="20"/>
        </w:rPr>
        <w:t>Классы:_</w:t>
      </w:r>
      <w:r w:rsidRPr="007A621B">
        <w:rPr>
          <w:sz w:val="20"/>
          <w:szCs w:val="20"/>
        </w:rPr>
        <w:t>_</w:t>
      </w:r>
      <w:r>
        <w:rPr>
          <w:i/>
          <w:u w:val="single"/>
        </w:rPr>
        <w:t>7</w:t>
      </w:r>
      <w:r w:rsidRPr="00053F38">
        <w:rPr>
          <w:i/>
          <w:u w:val="single"/>
        </w:rPr>
        <w:t xml:space="preserve"> класс</w:t>
      </w:r>
      <w:r>
        <w:rPr>
          <w:i/>
          <w:u w:val="single"/>
        </w:rPr>
        <w:t xml:space="preserve">    </w:t>
      </w:r>
      <w:r>
        <w:rPr>
          <w:sz w:val="20"/>
          <w:szCs w:val="20"/>
        </w:rPr>
        <w:t>_Всего _</w:t>
      </w:r>
      <w:r w:rsidRPr="007A621B">
        <w:rPr>
          <w:sz w:val="20"/>
          <w:szCs w:val="20"/>
        </w:rPr>
        <w:t>__</w:t>
      </w:r>
      <w:r>
        <w:rPr>
          <w:i/>
          <w:u w:val="single"/>
        </w:rPr>
        <w:t>50ч</w:t>
      </w:r>
      <w:r w:rsidRPr="00053F38">
        <w:rPr>
          <w:i/>
          <w:sz w:val="20"/>
          <w:szCs w:val="20"/>
        </w:rPr>
        <w:t>_</w:t>
      </w:r>
      <w:r>
        <w:rPr>
          <w:sz w:val="20"/>
          <w:szCs w:val="20"/>
        </w:rPr>
        <w:t xml:space="preserve">_ </w:t>
      </w:r>
      <w:r w:rsidRPr="007A621B">
        <w:rPr>
          <w:sz w:val="20"/>
          <w:szCs w:val="20"/>
        </w:rPr>
        <w:t xml:space="preserve">В неделю </w:t>
      </w:r>
      <w:r w:rsidRPr="001B013A">
        <w:rPr>
          <w:sz w:val="20"/>
          <w:szCs w:val="20"/>
        </w:rPr>
        <w:t>_</w:t>
      </w:r>
      <w:r>
        <w:rPr>
          <w:i/>
          <w:u w:val="single"/>
        </w:rPr>
        <w:t>2 часа во 2,3,4 четвертях</w:t>
      </w:r>
      <w:r>
        <w:rPr>
          <w:sz w:val="20"/>
          <w:szCs w:val="20"/>
        </w:rPr>
        <w:t xml:space="preserve">  </w:t>
      </w:r>
    </w:p>
    <w:p w:rsidR="00F4313A" w:rsidRPr="00BC50DC" w:rsidRDefault="00F4313A" w:rsidP="00F4313A">
      <w:pPr>
        <w:rPr>
          <w:sz w:val="20"/>
          <w:szCs w:val="20"/>
          <w:u w:val="single"/>
        </w:rPr>
      </w:pPr>
      <w:r w:rsidRPr="007A621B">
        <w:rPr>
          <w:sz w:val="20"/>
          <w:szCs w:val="20"/>
        </w:rPr>
        <w:t>Плановых ко</w:t>
      </w:r>
      <w:r>
        <w:rPr>
          <w:sz w:val="20"/>
          <w:szCs w:val="20"/>
        </w:rPr>
        <w:t>нтрольных работ:</w:t>
      </w:r>
      <w:r>
        <w:rPr>
          <w:sz w:val="20"/>
          <w:szCs w:val="20"/>
          <w:u w:val="single"/>
        </w:rPr>
        <w:t>5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196"/>
        <w:gridCol w:w="1080"/>
        <w:gridCol w:w="935"/>
        <w:gridCol w:w="1428"/>
      </w:tblGrid>
      <w:tr w:rsidR="00F4313A" w:rsidRPr="00F4313A" w:rsidTr="00F4313A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F4313A" w:rsidRPr="00F4313A" w:rsidRDefault="00F4313A" w:rsidP="00C55795">
            <w:pPr>
              <w:jc w:val="center"/>
              <w:rPr>
                <w:b/>
                <w:bCs/>
                <w:sz w:val="26"/>
                <w:szCs w:val="26"/>
              </w:rPr>
            </w:pPr>
            <w:r w:rsidRPr="00F4313A">
              <w:rPr>
                <w:b/>
                <w:bCs/>
                <w:sz w:val="26"/>
                <w:szCs w:val="26"/>
              </w:rPr>
              <w:t>Примерное планирование учебного материала по геометрии в 7 классе</w:t>
            </w:r>
          </w:p>
        </w:tc>
      </w:tr>
      <w:tr w:rsidR="00F4313A" w:rsidRPr="00F4313A" w:rsidTr="00F4313A">
        <w:tc>
          <w:tcPr>
            <w:tcW w:w="851" w:type="dxa"/>
            <w:vAlign w:val="center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4313A">
              <w:rPr>
                <w:b/>
                <w:bCs/>
                <w:sz w:val="26"/>
                <w:szCs w:val="26"/>
              </w:rPr>
              <w:t>№ параграфа</w:t>
            </w:r>
          </w:p>
        </w:tc>
        <w:tc>
          <w:tcPr>
            <w:tcW w:w="6196" w:type="dxa"/>
            <w:vAlign w:val="center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4313A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080" w:type="dxa"/>
            <w:vAlign w:val="center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4313A">
              <w:rPr>
                <w:b/>
                <w:bCs/>
                <w:sz w:val="26"/>
                <w:szCs w:val="26"/>
              </w:rPr>
              <w:t>Колич. часов</w:t>
            </w:r>
          </w:p>
        </w:tc>
        <w:tc>
          <w:tcPr>
            <w:tcW w:w="935" w:type="dxa"/>
            <w:vAlign w:val="center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4313A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428" w:type="dxa"/>
            <w:vAlign w:val="center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4313A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F4313A" w:rsidRPr="00F4313A" w:rsidTr="00F4313A">
        <w:tc>
          <w:tcPr>
            <w:tcW w:w="10490" w:type="dxa"/>
            <w:gridSpan w:val="5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b/>
                <w:bCs/>
                <w:iCs/>
                <w:sz w:val="26"/>
                <w:szCs w:val="26"/>
              </w:rPr>
              <w:t>Глава 1. Начальные геометрические сведения (7 часов)</w:t>
            </w: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1, 2.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Прямая и отрезок. Луч и угол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color w:val="808080"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Сравнение отрезков и углов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color w:val="808080"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4, 5.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Измерение отрезков и углов.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color w:val="808080"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     6.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Перпендикулярные прямые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color w:val="808080"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                </w:t>
            </w: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F4313A">
              <w:rPr>
                <w:b/>
                <w:i/>
                <w:iCs/>
                <w:sz w:val="26"/>
                <w:szCs w:val="26"/>
              </w:rPr>
              <w:t>Контрольная работа № 1 по теме «</w:t>
            </w:r>
            <w:r w:rsidRPr="00F4313A">
              <w:rPr>
                <w:b/>
                <w:bCs/>
                <w:i/>
                <w:iCs/>
                <w:sz w:val="26"/>
                <w:szCs w:val="26"/>
              </w:rPr>
              <w:t>Начальные геометрические сведения</w:t>
            </w:r>
            <w:r w:rsidRPr="00F4313A">
              <w:rPr>
                <w:b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4313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color w:val="808080"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b/>
                <w:i/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10490" w:type="dxa"/>
            <w:gridSpan w:val="5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b/>
                <w:bCs/>
                <w:iCs/>
                <w:sz w:val="26"/>
                <w:szCs w:val="26"/>
              </w:rPr>
              <w:t>Глава 2. Треугольник (14 часов)</w:t>
            </w: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Треугольники. Первый признак равенства треугольников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Медианы, биссектрисы и высоты треугольника.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Второй и третий признаки равенства треугольников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Задачи на построение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Решение задач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F4313A">
              <w:rPr>
                <w:b/>
                <w:i/>
                <w:iCs/>
                <w:sz w:val="26"/>
                <w:szCs w:val="26"/>
              </w:rPr>
              <w:t xml:space="preserve">Контрольная работа № 2 по теме «Треугольники»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4313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10490" w:type="dxa"/>
            <w:gridSpan w:val="5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b/>
                <w:bCs/>
                <w:iCs/>
                <w:sz w:val="26"/>
                <w:szCs w:val="26"/>
              </w:rPr>
              <w:t>Глава 3. Параллельные прямые (9 часов)</w:t>
            </w: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1.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Признаки параллельности двух прямых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Аксиома параллельных прямых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Решение задач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F4313A">
              <w:rPr>
                <w:b/>
                <w:i/>
                <w:iCs/>
                <w:sz w:val="26"/>
                <w:szCs w:val="26"/>
              </w:rPr>
              <w:t>Контрольная работа № 3 по теме «Параллельные прямые»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4313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10490" w:type="dxa"/>
            <w:gridSpan w:val="5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b/>
                <w:bCs/>
                <w:iCs/>
                <w:sz w:val="26"/>
                <w:szCs w:val="26"/>
              </w:rPr>
              <w:t>Глава 4. Соотношения между сторонами и углами треугольника (16 часов)</w:t>
            </w: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1.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Сумма углов треугольника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Соотношения между сторонами и углами треугольника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F4313A">
              <w:rPr>
                <w:b/>
                <w:i/>
                <w:iCs/>
                <w:sz w:val="26"/>
                <w:szCs w:val="26"/>
              </w:rPr>
              <w:t>Контрольная работа № 4 по теме</w:t>
            </w:r>
          </w:p>
          <w:p w:rsidR="00F4313A" w:rsidRPr="00F4313A" w:rsidRDefault="00F4313A" w:rsidP="00F4313A">
            <w:pPr>
              <w:spacing w:after="0" w:line="24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F4313A">
              <w:rPr>
                <w:b/>
                <w:i/>
                <w:iCs/>
                <w:sz w:val="26"/>
                <w:szCs w:val="26"/>
              </w:rPr>
              <w:t xml:space="preserve"> « Соотношения между углами и сторонами треугольника»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4313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Прямоугольные треугольники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4.</w:t>
            </w: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Построение треугольника по трем элементам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 xml:space="preserve">Решение задач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4313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F4313A">
              <w:rPr>
                <w:b/>
                <w:i/>
                <w:iCs/>
                <w:sz w:val="26"/>
                <w:szCs w:val="26"/>
              </w:rPr>
              <w:t>Контрольная работа № 5 по теме «Прямоугольный треугольник.»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4313A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</w:tr>
      <w:tr w:rsidR="00F4313A" w:rsidRPr="00F4313A" w:rsidTr="00F4313A">
        <w:tc>
          <w:tcPr>
            <w:tcW w:w="851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196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iCs/>
                <w:sz w:val="26"/>
                <w:szCs w:val="26"/>
              </w:rPr>
            </w:pPr>
            <w:r w:rsidRPr="00F4313A">
              <w:rPr>
                <w:b/>
                <w:iCs/>
                <w:sz w:val="26"/>
                <w:szCs w:val="26"/>
              </w:rPr>
              <w:t xml:space="preserve">Повторение </w:t>
            </w:r>
          </w:p>
        </w:tc>
        <w:tc>
          <w:tcPr>
            <w:tcW w:w="1080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4313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35" w:type="dxa"/>
          </w:tcPr>
          <w:p w:rsidR="00F4313A" w:rsidRPr="00F4313A" w:rsidRDefault="00F4313A" w:rsidP="00F431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</w:tcPr>
          <w:p w:rsidR="00F4313A" w:rsidRPr="00F4313A" w:rsidRDefault="00F4313A" w:rsidP="00F4313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F4313A" w:rsidRPr="00791A2B" w:rsidRDefault="00F4313A" w:rsidP="00F4313A">
      <w:pPr>
        <w:jc w:val="center"/>
        <w:rPr>
          <w:szCs w:val="32"/>
        </w:rPr>
      </w:pPr>
    </w:p>
    <w:p w:rsidR="009F68E7" w:rsidRPr="00F4313A" w:rsidRDefault="009F68E7" w:rsidP="00F4313A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F4313A">
        <w:rPr>
          <w:rFonts w:cs="Times New Roman"/>
          <w:b/>
          <w:szCs w:val="28"/>
        </w:rPr>
        <w:t>УЧЕБНО-МЕТОДИЧЕСКОЕ И МАТЕРИАЛЬНО-ТЕХНИЧЕСКОЕ ОБЕСПЕЧЕНИЕ ОБРАЗОВАТЕЛЬНОГО ПРОЦЕССА</w:t>
      </w: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>Л.С. Атанасян</w:t>
      </w:r>
      <w:r w:rsidR="009F68E7" w:rsidRPr="004845E7">
        <w:rPr>
          <w:szCs w:val="28"/>
        </w:rPr>
        <w:t xml:space="preserve"> и коллектив авторов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758"/>
      </w:tblGrid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758" w:type="dxa"/>
          </w:tcPr>
          <w:p w:rsidR="009F68E7" w:rsidRPr="004845E7" w:rsidRDefault="00746336" w:rsidP="001D19E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>Т.А. Бурмистрова</w:t>
            </w:r>
            <w:r w:rsidR="009F68E7"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758" w:type="dxa"/>
          </w:tcPr>
          <w:p w:rsidR="009F68E7" w:rsidRPr="004845E7" w:rsidRDefault="009F68E7" w:rsidP="001D19E1">
            <w:pPr>
              <w:spacing w:after="0" w:line="240" w:lineRule="auto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>Геометрия: 7 – 9 кл. / Л. С. Атанасян, В. Ф. Бутузов, С. Б. Кадомцев и др. – М.: Просвещение, 2014.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758" w:type="dxa"/>
          </w:tcPr>
          <w:p w:rsidR="009F68E7" w:rsidRPr="004845E7" w:rsidRDefault="009F68E7" w:rsidP="001D19E1">
            <w:pPr>
              <w:spacing w:after="0" w:line="240" w:lineRule="auto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>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758" w:type="dxa"/>
          </w:tcPr>
          <w:p w:rsidR="009F68E7" w:rsidRPr="000753B5" w:rsidRDefault="009F68E7" w:rsidP="001D19E1">
            <w:pPr>
              <w:spacing w:after="0" w:line="240" w:lineRule="auto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="00746336">
              <w:rPr>
                <w:rStyle w:val="aa"/>
                <w:b w:val="0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758" w:type="dxa"/>
          </w:tcPr>
          <w:p w:rsidR="009F68E7" w:rsidRPr="004845E7" w:rsidRDefault="00746336" w:rsidP="001D19E1">
            <w:pPr>
              <w:spacing w:after="0" w:line="240" w:lineRule="auto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758" w:type="dxa"/>
          </w:tcPr>
          <w:p w:rsidR="009F68E7" w:rsidRPr="004845E7" w:rsidRDefault="00746336" w:rsidP="001D19E1">
            <w:pPr>
              <w:spacing w:after="0" w:line="240" w:lineRule="auto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1D19E1">
      <w:pPr>
        <w:spacing w:after="0" w:line="240" w:lineRule="auto"/>
        <w:jc w:val="center"/>
        <w:rPr>
          <w:szCs w:val="28"/>
        </w:rPr>
      </w:pPr>
    </w:p>
    <w:p w:rsidR="009F68E7" w:rsidRPr="004845E7" w:rsidRDefault="009F68E7" w:rsidP="001D19E1">
      <w:pPr>
        <w:spacing w:after="0" w:line="240" w:lineRule="auto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758"/>
      </w:tblGrid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758" w:type="dxa"/>
          </w:tcPr>
          <w:p w:rsidR="009F68E7" w:rsidRPr="004845E7" w:rsidRDefault="00BA44F3" w:rsidP="001D19E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758" w:type="dxa"/>
          </w:tcPr>
          <w:p w:rsidR="009F68E7" w:rsidRPr="004845E7" w:rsidRDefault="00BA44F3" w:rsidP="001D19E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Балаян. – Ростов-на-Дону: Издательство «Феникс», 2013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9F68E7" w:rsidP="001D19E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58" w:type="dxa"/>
          </w:tcPr>
          <w:p w:rsidR="009F68E7" w:rsidRPr="00BA44F3" w:rsidRDefault="00BA44F3" w:rsidP="001D19E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BA44F3" w:rsidRPr="004845E7" w:rsidTr="001D19E1">
        <w:tc>
          <w:tcPr>
            <w:tcW w:w="851" w:type="dxa"/>
          </w:tcPr>
          <w:p w:rsidR="00BA44F3" w:rsidRDefault="00BA44F3" w:rsidP="001D19E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758" w:type="dxa"/>
          </w:tcPr>
          <w:p w:rsidR="00BA44F3" w:rsidRDefault="000E4E35" w:rsidP="001D19E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19E1">
        <w:tc>
          <w:tcPr>
            <w:tcW w:w="851" w:type="dxa"/>
          </w:tcPr>
          <w:p w:rsidR="009F68E7" w:rsidRPr="004845E7" w:rsidRDefault="00BA44F3" w:rsidP="001D19E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58" w:type="dxa"/>
          </w:tcPr>
          <w:p w:rsidR="009F68E7" w:rsidRPr="004845E7" w:rsidRDefault="009F68E7" w:rsidP="001D19E1">
            <w:pPr>
              <w:spacing w:after="0" w:line="240" w:lineRule="auto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0E4E35" w:rsidRDefault="009F68E7" w:rsidP="001D19E1">
      <w:pPr>
        <w:tabs>
          <w:tab w:val="left" w:pos="11160"/>
        </w:tabs>
        <w:spacing w:after="0" w:line="240" w:lineRule="auto"/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9F68E7" w:rsidRPr="00FB2FCD" w:rsidRDefault="009F68E7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1D19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>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1D19E1">
            <w:pPr>
              <w:spacing w:after="0" w:line="240" w:lineRule="auto"/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1D19E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>Уроки геометрии Кирилла и Мефодия»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1D19E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3E3917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1D19E1">
            <w:pPr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1D19E1">
            <w:pPr>
              <w:spacing w:after="0" w:line="240" w:lineRule="auto"/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1D19E1">
            <w:pPr>
              <w:spacing w:after="0" w:line="240" w:lineRule="auto"/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1D19E1">
            <w:pPr>
              <w:spacing w:after="0" w:line="240" w:lineRule="auto"/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1D19E1">
            <w:pPr>
              <w:spacing w:after="0" w:line="240" w:lineRule="auto"/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2C0486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1D19E1">
            <w:pPr>
              <w:spacing w:after="0" w:line="240" w:lineRule="auto"/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2C0486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1D19E1">
            <w:pPr>
              <w:spacing w:after="0" w:line="240" w:lineRule="auto"/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1D19E1">
            <w:pPr>
              <w:spacing w:after="0" w:line="240" w:lineRule="auto"/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1D19E1">
            <w:pPr>
              <w:spacing w:after="0" w:line="240" w:lineRule="auto"/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3E3917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1D19E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1D19E1">
            <w:pPr>
              <w:spacing w:after="0" w:line="240" w:lineRule="auto"/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1D19E1">
            <w:pPr>
              <w:spacing w:after="0" w:line="240" w:lineRule="auto"/>
              <w:rPr>
                <w:szCs w:val="28"/>
              </w:rPr>
            </w:pPr>
            <w:r w:rsidRPr="00123B64">
              <w:rPr>
                <w:szCs w:val="28"/>
              </w:rPr>
              <w:t>Мультимедиапроектор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1D19E1">
            <w:pPr>
              <w:spacing w:after="0" w:line="240" w:lineRule="auto"/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1D19E1">
            <w:pPr>
              <w:shd w:val="clear" w:color="auto" w:fill="FFFFFF"/>
              <w:spacing w:after="0" w:line="240" w:lineRule="auto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1D1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1D19E1">
            <w:pPr>
              <w:shd w:val="clear" w:color="auto" w:fill="FFFFFF"/>
              <w:spacing w:after="0" w:line="240" w:lineRule="auto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79" w:rsidRDefault="00F53879" w:rsidP="00486993">
      <w:pPr>
        <w:spacing w:after="0" w:line="240" w:lineRule="auto"/>
      </w:pPr>
      <w:r>
        <w:separator/>
      </w:r>
    </w:p>
  </w:endnote>
  <w:endnote w:type="continuationSeparator" w:id="0">
    <w:p w:rsidR="00F53879" w:rsidRDefault="00F53879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A" w:rsidRDefault="00D62DE4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0E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E4A" w:rsidRDefault="00910E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A" w:rsidRDefault="00910E4A" w:rsidP="009F68E7">
    <w:pPr>
      <w:pStyle w:val="a7"/>
      <w:framePr w:wrap="around" w:vAnchor="text" w:hAnchor="margin" w:xAlign="center" w:y="1"/>
      <w:rPr>
        <w:rStyle w:val="a9"/>
      </w:rPr>
    </w:pPr>
  </w:p>
  <w:p w:rsidR="00910E4A" w:rsidRDefault="00910E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79" w:rsidRDefault="00F53879" w:rsidP="00486993">
      <w:pPr>
        <w:spacing w:after="0" w:line="240" w:lineRule="auto"/>
      </w:pPr>
      <w:r>
        <w:separator/>
      </w:r>
    </w:p>
  </w:footnote>
  <w:footnote w:type="continuationSeparator" w:id="0">
    <w:p w:rsidR="00F53879" w:rsidRDefault="00F53879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3E"/>
    <w:rsid w:val="00083811"/>
    <w:rsid w:val="000E4E35"/>
    <w:rsid w:val="001071DB"/>
    <w:rsid w:val="001C470F"/>
    <w:rsid w:val="001D19E1"/>
    <w:rsid w:val="001D21D9"/>
    <w:rsid w:val="001E0D61"/>
    <w:rsid w:val="00202B1D"/>
    <w:rsid w:val="002163DF"/>
    <w:rsid w:val="002B74CB"/>
    <w:rsid w:val="002C0486"/>
    <w:rsid w:val="00385CC0"/>
    <w:rsid w:val="003C749B"/>
    <w:rsid w:val="003E3917"/>
    <w:rsid w:val="00404866"/>
    <w:rsid w:val="0041004A"/>
    <w:rsid w:val="004163F0"/>
    <w:rsid w:val="00486993"/>
    <w:rsid w:val="00495E09"/>
    <w:rsid w:val="004D4A2C"/>
    <w:rsid w:val="005361F9"/>
    <w:rsid w:val="006E3032"/>
    <w:rsid w:val="007236CB"/>
    <w:rsid w:val="0072645D"/>
    <w:rsid w:val="00734490"/>
    <w:rsid w:val="00746336"/>
    <w:rsid w:val="007D64D3"/>
    <w:rsid w:val="00816E69"/>
    <w:rsid w:val="0084595F"/>
    <w:rsid w:val="00890444"/>
    <w:rsid w:val="008F3102"/>
    <w:rsid w:val="009022A5"/>
    <w:rsid w:val="009069AD"/>
    <w:rsid w:val="00910E4A"/>
    <w:rsid w:val="00921A11"/>
    <w:rsid w:val="009A67DB"/>
    <w:rsid w:val="009E4BDD"/>
    <w:rsid w:val="009F68E7"/>
    <w:rsid w:val="00A31074"/>
    <w:rsid w:val="00A7324C"/>
    <w:rsid w:val="00AE6144"/>
    <w:rsid w:val="00B64732"/>
    <w:rsid w:val="00B87E18"/>
    <w:rsid w:val="00B968F2"/>
    <w:rsid w:val="00BA44F3"/>
    <w:rsid w:val="00BF3436"/>
    <w:rsid w:val="00C0414D"/>
    <w:rsid w:val="00C34E36"/>
    <w:rsid w:val="00C5245D"/>
    <w:rsid w:val="00C62C4A"/>
    <w:rsid w:val="00CD3699"/>
    <w:rsid w:val="00CD45F9"/>
    <w:rsid w:val="00CF4F10"/>
    <w:rsid w:val="00D23EB7"/>
    <w:rsid w:val="00D62DE4"/>
    <w:rsid w:val="00D8223E"/>
    <w:rsid w:val="00DC45C4"/>
    <w:rsid w:val="00DF1E38"/>
    <w:rsid w:val="00E25D66"/>
    <w:rsid w:val="00E47E98"/>
    <w:rsid w:val="00E6777E"/>
    <w:rsid w:val="00E9515A"/>
    <w:rsid w:val="00EA2789"/>
    <w:rsid w:val="00ED1119"/>
    <w:rsid w:val="00ED4C57"/>
    <w:rsid w:val="00ED4E3B"/>
    <w:rsid w:val="00EF4B6E"/>
    <w:rsid w:val="00F4313A"/>
    <w:rsid w:val="00F53879"/>
    <w:rsid w:val="00F90DFE"/>
    <w:rsid w:val="00FC11BF"/>
    <w:rsid w:val="00FE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8102</Words>
  <Characters>46184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USER</cp:lastModifiedBy>
  <cp:revision>18</cp:revision>
  <dcterms:created xsi:type="dcterms:W3CDTF">2014-06-15T22:28:00Z</dcterms:created>
  <dcterms:modified xsi:type="dcterms:W3CDTF">2017-09-26T01:23:00Z</dcterms:modified>
</cp:coreProperties>
</file>